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9539C" w14:textId="77777777" w:rsidR="00000000" w:rsidRDefault="00000000">
      <w:pPr>
        <w:jc w:val="center"/>
        <w:rPr>
          <w:rFonts w:ascii="Arial" w:hAnsi="Arial"/>
          <w:szCs w:val="20"/>
        </w:rPr>
      </w:pPr>
    </w:p>
    <w:p w14:paraId="18E959F2" w14:textId="77777777" w:rsidR="00000000" w:rsidRDefault="00000000">
      <w:pPr>
        <w:jc w:val="center"/>
        <w:rPr>
          <w:rFonts w:ascii="Arial" w:hAnsi="Arial"/>
          <w:b/>
          <w:sz w:val="56"/>
          <w:szCs w:val="56"/>
        </w:rPr>
      </w:pPr>
      <w:r>
        <w:rPr>
          <w:rFonts w:ascii="Arial" w:hAnsi="Arial"/>
          <w:b/>
          <w:sz w:val="56"/>
          <w:szCs w:val="56"/>
        </w:rPr>
        <w:t>ПАСi</w:t>
      </w:r>
    </w:p>
    <w:p w14:paraId="4B2C5D53" w14:textId="77777777" w:rsidR="00000000" w:rsidRDefault="00000000">
      <w:pPr>
        <w:jc w:val="center"/>
        <w:rPr>
          <w:rFonts w:ascii="Arial" w:hAnsi="Arial"/>
          <w:b/>
        </w:rPr>
      </w:pPr>
    </w:p>
    <w:p w14:paraId="00050CC7" w14:textId="77777777" w:rsidR="00000000" w:rsidRDefault="00000000">
      <w:pPr>
        <w:jc w:val="center"/>
        <w:rPr>
          <w:rFonts w:ascii="Arial" w:hAnsi="Arial"/>
          <w:b/>
        </w:rPr>
      </w:pPr>
      <w:r>
        <w:rPr>
          <w:rFonts w:ascii="Arial" w:hAnsi="Arial"/>
          <w:b/>
        </w:rPr>
        <w:t>Пътеводител за административно съдействие и информираност</w:t>
      </w:r>
    </w:p>
    <w:p w14:paraId="5CC7D6AE" w14:textId="77777777" w:rsidR="00000000" w:rsidRDefault="00000000">
      <w:pPr>
        <w:pStyle w:val="ListParagraph"/>
        <w:spacing w:before="0" w:beforeAutospacing="0" w:after="0" w:afterAutospacing="0"/>
        <w:ind w:left="360"/>
        <w:contextualSpacing/>
        <w:jc w:val="both"/>
        <w:rPr>
          <w:rFonts w:ascii="Arial" w:hAnsi="Arial"/>
          <w:b/>
          <w:szCs w:val="20"/>
        </w:rPr>
      </w:pPr>
    </w:p>
    <w:p w14:paraId="7983A760" w14:textId="77777777" w:rsidR="00000000" w:rsidRDefault="00000000">
      <w:pPr>
        <w:pStyle w:val="ListParagraph"/>
        <w:spacing w:before="0" w:beforeAutospacing="0" w:after="0" w:afterAutospacing="0"/>
        <w:contextualSpacing/>
        <w:jc w:val="both"/>
        <w:rPr>
          <w:rFonts w:ascii="Arial" w:hAnsi="Arial"/>
          <w:szCs w:val="20"/>
        </w:rPr>
      </w:pPr>
      <w:r>
        <w:rPr>
          <w:rFonts w:ascii="Arial" w:hAnsi="Arial"/>
          <w:szCs w:val="20"/>
        </w:rPr>
        <w:t xml:space="preserve">Гражданите схващат „комплексно административно обслужване“ като пълно съдействие за </w:t>
      </w:r>
      <w:r>
        <w:rPr>
          <w:rFonts w:ascii="Arial" w:hAnsi="Arial"/>
          <w:b/>
          <w:szCs w:val="20"/>
          <w:u w:val="single"/>
        </w:rPr>
        <w:t>цялостно</w:t>
      </w:r>
      <w:r>
        <w:rPr>
          <w:rFonts w:ascii="Arial" w:hAnsi="Arial"/>
          <w:szCs w:val="20"/>
        </w:rPr>
        <w:t xml:space="preserve"> решаване на техен проблем, а не само като действия на администрациите в рамките на законовите им задължения. Извън тези рамки остават:</w:t>
      </w:r>
    </w:p>
    <w:p w14:paraId="4AB91798" w14:textId="77777777" w:rsidR="00000000" w:rsidRDefault="00000000">
      <w:pPr>
        <w:pStyle w:val="ListParagraph"/>
        <w:spacing w:before="0" w:beforeAutospacing="0" w:after="0" w:afterAutospacing="0"/>
        <w:ind w:left="567" w:hanging="360"/>
        <w:contextualSpacing/>
        <w:jc w:val="both"/>
        <w:rPr>
          <w:rFonts w:ascii="Arial" w:hAnsi="Arial"/>
          <w:szCs w:val="20"/>
        </w:rPr>
      </w:pPr>
      <w:r>
        <w:rPr>
          <w:rFonts w:ascii="Arial" w:eastAsia="Arial" w:hAnsi="Arial" w:cs="Arial"/>
          <w:szCs w:val="20"/>
        </w:rPr>
        <w:t>1)</w:t>
      </w:r>
      <w:r>
        <w:rPr>
          <w:rFonts w:eastAsia="Arial"/>
          <w:sz w:val="14"/>
          <w:szCs w:val="14"/>
        </w:rPr>
        <w:t xml:space="preserve">    </w:t>
      </w:r>
      <w:r>
        <w:rPr>
          <w:rFonts w:ascii="Arial" w:hAnsi="Arial"/>
          <w:szCs w:val="20"/>
        </w:rPr>
        <w:t>Действия на гражданите преди заявяване на, и след получаване на отговора от административна услуга</w:t>
      </w:r>
    </w:p>
    <w:p w14:paraId="39CAF6AA" w14:textId="77777777" w:rsidR="00000000" w:rsidRDefault="00000000">
      <w:pPr>
        <w:pStyle w:val="ListParagraph"/>
        <w:spacing w:before="0" w:beforeAutospacing="0" w:after="0" w:afterAutospacing="0"/>
        <w:ind w:left="567"/>
        <w:contextualSpacing/>
        <w:jc w:val="both"/>
        <w:rPr>
          <w:rFonts w:ascii="Arial" w:hAnsi="Arial"/>
          <w:szCs w:val="20"/>
        </w:rPr>
      </w:pPr>
      <w:r>
        <w:rPr>
          <w:rFonts w:ascii="Arial" w:hAnsi="Arial"/>
          <w:szCs w:val="20"/>
        </w:rPr>
        <w:t>Гражданите използват административни услуги за да решат свой конкретен проблем, но трудно, или въобще не могат да свържат своя проблем със заявяването на съответните административни услуги. Самото заявяване изисква извършване на подготвителни дейности, които не винаги са ясно разпознаваеми от разпространената форма на описание на административните услуги, ако въобще за това е дадено такова достатъчно подробно описание.</w:t>
      </w:r>
    </w:p>
    <w:p w14:paraId="3A65A66F" w14:textId="77777777" w:rsidR="00000000" w:rsidRDefault="00000000">
      <w:pPr>
        <w:pStyle w:val="ListParagraph"/>
        <w:spacing w:before="0" w:beforeAutospacing="0" w:after="0" w:afterAutospacing="0"/>
        <w:ind w:left="567"/>
        <w:contextualSpacing/>
        <w:jc w:val="both"/>
        <w:rPr>
          <w:rFonts w:ascii="Arial" w:hAnsi="Arial"/>
          <w:szCs w:val="20"/>
        </w:rPr>
      </w:pPr>
      <w:r>
        <w:rPr>
          <w:rFonts w:ascii="Arial" w:hAnsi="Arial"/>
          <w:szCs w:val="20"/>
        </w:rPr>
        <w:t>Много рядко администрациите дават някаква информация за правата и задълженията на гражданите след получаване на резултат от услуга. Например задължение да носят и предоставят при поискване издаден документ, да съобщават за актуализация на обстоятелства по предоставено право или вменено задължение и т.н.</w:t>
      </w:r>
    </w:p>
    <w:p w14:paraId="68AEBF85" w14:textId="77777777" w:rsidR="00000000" w:rsidRDefault="00000000">
      <w:pPr>
        <w:pStyle w:val="ListParagraph"/>
        <w:spacing w:before="0" w:beforeAutospacing="0" w:after="0" w:afterAutospacing="0"/>
        <w:ind w:left="567" w:hanging="360"/>
        <w:contextualSpacing/>
        <w:jc w:val="both"/>
        <w:rPr>
          <w:rFonts w:ascii="Arial" w:hAnsi="Arial"/>
          <w:szCs w:val="20"/>
        </w:rPr>
      </w:pPr>
      <w:r>
        <w:rPr>
          <w:rFonts w:ascii="Arial" w:eastAsia="Arial" w:hAnsi="Arial" w:cs="Arial"/>
          <w:szCs w:val="20"/>
        </w:rPr>
        <w:t>2)</w:t>
      </w:r>
      <w:r>
        <w:rPr>
          <w:rFonts w:eastAsia="Arial"/>
          <w:sz w:val="14"/>
          <w:szCs w:val="14"/>
        </w:rPr>
        <w:t xml:space="preserve">    </w:t>
      </w:r>
      <w:r>
        <w:rPr>
          <w:rFonts w:ascii="Arial" w:hAnsi="Arial"/>
          <w:szCs w:val="20"/>
        </w:rPr>
        <w:t>Връзки между услугите, предоставяни от различни администрации</w:t>
      </w:r>
    </w:p>
    <w:p w14:paraId="12F6514C" w14:textId="77777777" w:rsidR="00000000" w:rsidRDefault="00000000">
      <w:pPr>
        <w:pStyle w:val="ListParagraph"/>
        <w:spacing w:before="0" w:beforeAutospacing="0" w:after="0" w:afterAutospacing="0"/>
        <w:ind w:left="567"/>
        <w:contextualSpacing/>
        <w:jc w:val="both"/>
        <w:rPr>
          <w:rFonts w:ascii="Arial" w:hAnsi="Arial"/>
          <w:szCs w:val="20"/>
        </w:rPr>
      </w:pPr>
      <w:r>
        <w:rPr>
          <w:rFonts w:ascii="Arial" w:hAnsi="Arial"/>
          <w:szCs w:val="20"/>
        </w:rPr>
        <w:t>За заявяване на много услуги предоставяни от дадена администрация е необходимо преди това да бъдат заявени и получени резултати от услуги, предоставяни от други администрации. Най-простият пример за това са изисквани приложени документи издавани от други администрации, наличие на някаква регистрация, разрешение и т.н. Администрациите не са задължени да дават информация и обикновено не дават такава за начина, по който гражданите могат да се снабдят с изискуеми документи при заявяване на услуга.</w:t>
      </w:r>
    </w:p>
    <w:p w14:paraId="0E998D61" w14:textId="77777777" w:rsidR="00000000" w:rsidRDefault="00000000">
      <w:pPr>
        <w:pStyle w:val="ListParagraph"/>
        <w:spacing w:before="0" w:beforeAutospacing="0" w:after="0" w:afterAutospacing="0"/>
        <w:ind w:left="360"/>
        <w:contextualSpacing/>
        <w:jc w:val="both"/>
        <w:rPr>
          <w:rFonts w:ascii="Arial" w:hAnsi="Arial"/>
          <w:szCs w:val="20"/>
        </w:rPr>
      </w:pPr>
    </w:p>
    <w:p w14:paraId="33D181A1" w14:textId="77777777" w:rsidR="00000000" w:rsidRDefault="00000000">
      <w:pPr>
        <w:pStyle w:val="ListParagraph"/>
        <w:spacing w:before="0" w:beforeAutospacing="0" w:after="0" w:afterAutospacing="0"/>
        <w:contextualSpacing/>
        <w:jc w:val="both"/>
        <w:rPr>
          <w:rFonts w:ascii="Arial" w:hAnsi="Arial"/>
          <w:szCs w:val="20"/>
        </w:rPr>
      </w:pPr>
      <w:r>
        <w:rPr>
          <w:rFonts w:ascii="Arial" w:hAnsi="Arial"/>
          <w:szCs w:val="20"/>
        </w:rPr>
        <w:t>Системата ПАСi предоставя в удобен и лесен за използване вид информация за решаване на проблеми, които ежедневието ни поднася като „случаи от живота“. Тя въвежда механизъм за ясно и просто описание на последователността от действия на всички лица и институции, които имат отношение към решението на конкретен проблем.</w:t>
      </w:r>
    </w:p>
    <w:p w14:paraId="0766CA98" w14:textId="77777777" w:rsidR="00000000" w:rsidRDefault="00000000">
      <w:pPr>
        <w:pStyle w:val="ListParagraph"/>
        <w:spacing w:before="0" w:beforeAutospacing="0" w:after="0" w:afterAutospacing="0"/>
        <w:contextualSpacing/>
        <w:jc w:val="both"/>
        <w:rPr>
          <w:rFonts w:ascii="Arial" w:hAnsi="Arial"/>
          <w:szCs w:val="20"/>
        </w:rPr>
      </w:pPr>
      <w:r>
        <w:rPr>
          <w:rFonts w:ascii="Arial" w:hAnsi="Arial"/>
          <w:szCs w:val="20"/>
        </w:rPr>
        <w:t>Така със средствата на системата ПАСi може да се постигне истинско комплексно административно обслужване.</w:t>
      </w:r>
    </w:p>
    <w:p w14:paraId="0D76D92D" w14:textId="77777777" w:rsidR="00000000" w:rsidRDefault="00000000">
      <w:pPr>
        <w:pStyle w:val="ListParagraph"/>
        <w:spacing w:before="0" w:beforeAutospacing="0" w:after="0" w:afterAutospacing="0"/>
        <w:ind w:left="360"/>
        <w:contextualSpacing/>
        <w:jc w:val="both"/>
        <w:rPr>
          <w:rFonts w:ascii="Arial" w:hAnsi="Arial"/>
          <w:szCs w:val="20"/>
        </w:rPr>
      </w:pPr>
    </w:p>
    <w:p w14:paraId="2376506B" w14:textId="77777777" w:rsidR="00000000" w:rsidRDefault="00000000">
      <w:pPr>
        <w:pStyle w:val="ListParagraph"/>
        <w:spacing w:before="0" w:beforeAutospacing="0" w:after="0" w:afterAutospacing="0"/>
        <w:ind w:left="360"/>
        <w:contextualSpacing/>
        <w:jc w:val="center"/>
        <w:rPr>
          <w:rFonts w:ascii="Arial" w:hAnsi="Arial"/>
          <w:b/>
          <w:szCs w:val="20"/>
        </w:rPr>
      </w:pPr>
      <w:r>
        <w:rPr>
          <w:rFonts w:ascii="Arial" w:hAnsi="Arial"/>
          <w:b/>
          <w:szCs w:val="20"/>
        </w:rPr>
        <w:t>ПАСi през погледа на потребителите</w:t>
      </w:r>
    </w:p>
    <w:p w14:paraId="0CF7CDC6" w14:textId="77777777" w:rsidR="00000000" w:rsidRDefault="00000000">
      <w:pPr>
        <w:pStyle w:val="ListParagraph"/>
        <w:spacing w:before="0" w:beforeAutospacing="0" w:after="0" w:afterAutospacing="0"/>
        <w:ind w:left="567" w:hanging="360"/>
        <w:contextualSpacing/>
        <w:jc w:val="both"/>
        <w:rPr>
          <w:rFonts w:ascii="Arial" w:hAnsi="Arial"/>
          <w:szCs w:val="20"/>
        </w:rPr>
      </w:pPr>
      <w:r>
        <w:rPr>
          <w:rFonts w:ascii="Symbol" w:eastAsia="Symbol" w:hAnsi="Symbol" w:cs="Symbol"/>
          <w:szCs w:val="20"/>
        </w:rPr>
        <w:t>·</w:t>
      </w:r>
      <w:r>
        <w:rPr>
          <w:rFonts w:eastAsia="Symbol"/>
          <w:sz w:val="14"/>
          <w:szCs w:val="14"/>
        </w:rPr>
        <w:t xml:space="preserve">         </w:t>
      </w:r>
      <w:r>
        <w:rPr>
          <w:rFonts w:ascii="Arial" w:hAnsi="Arial"/>
          <w:szCs w:val="20"/>
        </w:rPr>
        <w:t>Улесняване на откриване на дефиниция на проблем чрез:</w:t>
      </w:r>
    </w:p>
    <w:p w14:paraId="199DE18D" w14:textId="77777777" w:rsidR="00000000" w:rsidRDefault="00000000">
      <w:pPr>
        <w:pStyle w:val="ListParagraph"/>
        <w:spacing w:before="0" w:beforeAutospacing="0" w:after="0" w:afterAutospacing="0"/>
        <w:ind w:left="993" w:hanging="360"/>
        <w:contextualSpacing/>
        <w:jc w:val="both"/>
        <w:rPr>
          <w:rFonts w:ascii="Arial" w:hAnsi="Arial"/>
          <w:szCs w:val="20"/>
        </w:rPr>
      </w:pPr>
      <w:r>
        <w:rPr>
          <w:rFonts w:ascii="Courier New" w:eastAsia="Courier New" w:hAnsi="Courier New" w:cs="Courier New"/>
          <w:szCs w:val="20"/>
        </w:rPr>
        <w:t>o</w:t>
      </w:r>
      <w:r>
        <w:rPr>
          <w:rFonts w:eastAsia="Courier New"/>
          <w:sz w:val="14"/>
          <w:szCs w:val="14"/>
        </w:rPr>
        <w:t xml:space="preserve">   </w:t>
      </w:r>
      <w:r>
        <w:rPr>
          <w:rFonts w:ascii="Arial" w:hAnsi="Arial"/>
          <w:szCs w:val="20"/>
        </w:rPr>
        <w:t>Класифицирането им в лесно разбираема за гражданите тематична структура</w:t>
      </w:r>
    </w:p>
    <w:p w14:paraId="58E28FAD" w14:textId="77777777" w:rsidR="00000000" w:rsidRDefault="00000000">
      <w:pPr>
        <w:pStyle w:val="ListParagraph"/>
        <w:spacing w:before="0" w:beforeAutospacing="0" w:after="0" w:afterAutospacing="0"/>
        <w:ind w:left="993" w:hanging="360"/>
        <w:contextualSpacing/>
        <w:jc w:val="both"/>
        <w:rPr>
          <w:rFonts w:ascii="Arial" w:hAnsi="Arial"/>
          <w:szCs w:val="20"/>
        </w:rPr>
      </w:pPr>
      <w:r>
        <w:rPr>
          <w:rFonts w:ascii="Courier New" w:eastAsia="Courier New" w:hAnsi="Courier New" w:cs="Courier New"/>
          <w:szCs w:val="20"/>
        </w:rPr>
        <w:t>o</w:t>
      </w:r>
      <w:r>
        <w:rPr>
          <w:rFonts w:eastAsia="Courier New"/>
          <w:sz w:val="14"/>
          <w:szCs w:val="14"/>
        </w:rPr>
        <w:t xml:space="preserve">   </w:t>
      </w:r>
      <w:r>
        <w:rPr>
          <w:rFonts w:ascii="Arial" w:hAnsi="Arial"/>
          <w:szCs w:val="20"/>
        </w:rPr>
        <w:t>Многократна класификация на един и същи проблем в различни раздели на такава структура, ако той може да се причисли към различни страни на ежедневието</w:t>
      </w:r>
    </w:p>
    <w:p w14:paraId="06AEB532" w14:textId="77777777" w:rsidR="00000000" w:rsidRDefault="00000000">
      <w:pPr>
        <w:pStyle w:val="ListParagraph"/>
        <w:spacing w:before="0" w:beforeAutospacing="0" w:after="0" w:afterAutospacing="0"/>
        <w:ind w:left="567" w:hanging="360"/>
        <w:contextualSpacing/>
        <w:jc w:val="both"/>
        <w:rPr>
          <w:rFonts w:ascii="Arial" w:hAnsi="Arial"/>
          <w:szCs w:val="20"/>
        </w:rPr>
      </w:pPr>
      <w:r>
        <w:rPr>
          <w:rFonts w:ascii="Symbol" w:eastAsia="Symbol" w:hAnsi="Symbol" w:cs="Symbol"/>
          <w:szCs w:val="20"/>
        </w:rPr>
        <w:lastRenderedPageBreak/>
        <w:t>·</w:t>
      </w:r>
      <w:r>
        <w:rPr>
          <w:rFonts w:eastAsia="Symbol"/>
          <w:sz w:val="14"/>
          <w:szCs w:val="14"/>
        </w:rPr>
        <w:t xml:space="preserve">         </w:t>
      </w:r>
      <w:r>
        <w:rPr>
          <w:rFonts w:ascii="Arial" w:hAnsi="Arial"/>
          <w:szCs w:val="20"/>
        </w:rPr>
        <w:t>Получаване на пълно и ясно описание на последователността от действия, които трябва да бъдат изпълнени, за да се реши техния проблем и които включват:</w:t>
      </w:r>
    </w:p>
    <w:p w14:paraId="7769EE5E" w14:textId="77777777" w:rsidR="00000000" w:rsidRDefault="00000000">
      <w:pPr>
        <w:pStyle w:val="ListParagraph"/>
        <w:spacing w:before="0" w:beforeAutospacing="0" w:after="0" w:afterAutospacing="0"/>
        <w:ind w:left="993" w:hanging="360"/>
        <w:contextualSpacing/>
        <w:jc w:val="both"/>
        <w:rPr>
          <w:rFonts w:ascii="Arial" w:hAnsi="Arial"/>
          <w:szCs w:val="20"/>
        </w:rPr>
      </w:pPr>
      <w:r>
        <w:rPr>
          <w:rFonts w:ascii="Courier New" w:eastAsia="Courier New" w:hAnsi="Courier New" w:cs="Courier New"/>
          <w:szCs w:val="20"/>
        </w:rPr>
        <w:t>o</w:t>
      </w:r>
      <w:r>
        <w:rPr>
          <w:rFonts w:eastAsia="Courier New"/>
          <w:sz w:val="14"/>
          <w:szCs w:val="14"/>
        </w:rPr>
        <w:t xml:space="preserve">   </w:t>
      </w:r>
      <w:r>
        <w:rPr>
          <w:rFonts w:ascii="Arial" w:hAnsi="Arial"/>
          <w:szCs w:val="20"/>
        </w:rPr>
        <w:t>Действия на гражданина, като заинтересовано лице</w:t>
      </w:r>
    </w:p>
    <w:p w14:paraId="35EA769F" w14:textId="77777777" w:rsidR="00000000" w:rsidRDefault="00000000">
      <w:pPr>
        <w:pStyle w:val="ListParagraph"/>
        <w:spacing w:before="0" w:beforeAutospacing="0" w:after="0" w:afterAutospacing="0"/>
        <w:ind w:left="993" w:hanging="360"/>
        <w:contextualSpacing/>
        <w:jc w:val="both"/>
        <w:rPr>
          <w:rFonts w:ascii="Arial" w:hAnsi="Arial"/>
          <w:szCs w:val="20"/>
        </w:rPr>
      </w:pPr>
      <w:r>
        <w:rPr>
          <w:rFonts w:ascii="Courier New" w:eastAsia="Courier New" w:hAnsi="Courier New" w:cs="Courier New"/>
          <w:szCs w:val="20"/>
        </w:rPr>
        <w:t>o</w:t>
      </w:r>
      <w:r>
        <w:rPr>
          <w:rFonts w:eastAsia="Courier New"/>
          <w:sz w:val="14"/>
          <w:szCs w:val="14"/>
        </w:rPr>
        <w:t xml:space="preserve">   </w:t>
      </w:r>
      <w:r>
        <w:rPr>
          <w:rFonts w:ascii="Arial" w:hAnsi="Arial"/>
          <w:szCs w:val="20"/>
        </w:rPr>
        <w:t>Действия на други лица, отговорни за тяхното изпълнение съгласно някакъв регламент</w:t>
      </w:r>
    </w:p>
    <w:p w14:paraId="7ED58FF1" w14:textId="77777777" w:rsidR="00000000" w:rsidRDefault="00000000">
      <w:pPr>
        <w:pStyle w:val="ListParagraph"/>
        <w:spacing w:before="0" w:beforeAutospacing="0" w:after="0" w:afterAutospacing="0"/>
        <w:ind w:left="993" w:hanging="360"/>
        <w:contextualSpacing/>
        <w:jc w:val="both"/>
        <w:rPr>
          <w:rFonts w:ascii="Arial" w:hAnsi="Arial"/>
          <w:szCs w:val="20"/>
        </w:rPr>
      </w:pPr>
      <w:r>
        <w:rPr>
          <w:rFonts w:ascii="Courier New" w:eastAsia="Courier New" w:hAnsi="Courier New" w:cs="Courier New"/>
          <w:szCs w:val="20"/>
        </w:rPr>
        <w:t>o</w:t>
      </w:r>
      <w:r>
        <w:rPr>
          <w:rFonts w:eastAsia="Courier New"/>
          <w:sz w:val="14"/>
          <w:szCs w:val="14"/>
        </w:rPr>
        <w:t xml:space="preserve">   </w:t>
      </w:r>
      <w:r>
        <w:rPr>
          <w:rFonts w:ascii="Arial" w:hAnsi="Arial"/>
          <w:szCs w:val="20"/>
        </w:rPr>
        <w:t>Изпълнение на услуга, с която дадена администрация извършва същинското решаване на проблема</w:t>
      </w:r>
    </w:p>
    <w:p w14:paraId="62001D1D" w14:textId="77777777" w:rsidR="00000000" w:rsidRDefault="00000000">
      <w:pPr>
        <w:pStyle w:val="ListParagraph"/>
        <w:spacing w:before="0" w:beforeAutospacing="0" w:after="0" w:afterAutospacing="0"/>
        <w:ind w:left="993" w:hanging="360"/>
        <w:contextualSpacing/>
        <w:jc w:val="both"/>
        <w:rPr>
          <w:rFonts w:ascii="Arial" w:hAnsi="Arial"/>
          <w:szCs w:val="20"/>
        </w:rPr>
      </w:pPr>
      <w:r>
        <w:rPr>
          <w:rFonts w:ascii="Courier New" w:eastAsia="Courier New" w:hAnsi="Courier New" w:cs="Courier New"/>
          <w:szCs w:val="20"/>
        </w:rPr>
        <w:t>o</w:t>
      </w:r>
      <w:r>
        <w:rPr>
          <w:rFonts w:eastAsia="Courier New"/>
          <w:sz w:val="14"/>
          <w:szCs w:val="14"/>
        </w:rPr>
        <w:t xml:space="preserve">   </w:t>
      </w:r>
      <w:r>
        <w:rPr>
          <w:rFonts w:ascii="Arial" w:hAnsi="Arial"/>
          <w:szCs w:val="20"/>
        </w:rPr>
        <w:t>Изпълнение на услуга от друга администрация, чиито резултат е необходим за изпълнение на услугата по „същинското“ решаване на проблема</w:t>
      </w:r>
    </w:p>
    <w:p w14:paraId="3969D872" w14:textId="77777777" w:rsidR="00000000" w:rsidRDefault="00000000">
      <w:pPr>
        <w:pStyle w:val="ListParagraph"/>
        <w:spacing w:before="0" w:beforeAutospacing="0" w:after="0" w:afterAutospacing="0"/>
        <w:ind w:left="567" w:hanging="360"/>
        <w:contextualSpacing/>
        <w:jc w:val="both"/>
        <w:rPr>
          <w:rFonts w:ascii="Arial" w:hAnsi="Arial"/>
          <w:szCs w:val="20"/>
        </w:rPr>
      </w:pPr>
      <w:r>
        <w:rPr>
          <w:rFonts w:ascii="Symbol" w:eastAsia="Symbol" w:hAnsi="Symbol" w:cs="Symbol"/>
          <w:szCs w:val="20"/>
        </w:rPr>
        <w:t>·</w:t>
      </w:r>
      <w:r>
        <w:rPr>
          <w:rFonts w:eastAsia="Symbol"/>
          <w:sz w:val="14"/>
          <w:szCs w:val="14"/>
        </w:rPr>
        <w:t xml:space="preserve">         </w:t>
      </w:r>
      <w:r>
        <w:rPr>
          <w:rFonts w:ascii="Arial" w:hAnsi="Arial"/>
          <w:szCs w:val="20"/>
        </w:rPr>
        <w:t>Получаване на пълно и ясно описание на произтичащите от решаването на проблема права и задължения на гражданина</w:t>
      </w:r>
    </w:p>
    <w:p w14:paraId="2CA1715F" w14:textId="77777777" w:rsidR="00000000" w:rsidRDefault="00000000">
      <w:pPr>
        <w:pStyle w:val="ListParagraph"/>
        <w:spacing w:before="0" w:beforeAutospacing="0" w:after="0" w:afterAutospacing="0"/>
        <w:ind w:left="567" w:hanging="360"/>
        <w:contextualSpacing/>
        <w:jc w:val="both"/>
        <w:rPr>
          <w:rFonts w:ascii="Arial" w:hAnsi="Arial"/>
          <w:szCs w:val="20"/>
        </w:rPr>
      </w:pPr>
      <w:r>
        <w:rPr>
          <w:rFonts w:ascii="Symbol" w:eastAsia="Symbol" w:hAnsi="Symbol" w:cs="Symbol"/>
          <w:szCs w:val="20"/>
        </w:rPr>
        <w:t>·</w:t>
      </w:r>
      <w:r>
        <w:rPr>
          <w:rFonts w:eastAsia="Symbol"/>
          <w:sz w:val="14"/>
          <w:szCs w:val="14"/>
        </w:rPr>
        <w:t xml:space="preserve">         </w:t>
      </w:r>
      <w:r>
        <w:rPr>
          <w:rFonts w:ascii="Arial" w:hAnsi="Arial"/>
          <w:szCs w:val="20"/>
        </w:rPr>
        <w:t>Така се спестяват на гражданина усилия и загуба на време за:</w:t>
      </w:r>
    </w:p>
    <w:p w14:paraId="488708D3" w14:textId="77777777" w:rsidR="00000000" w:rsidRDefault="00000000">
      <w:pPr>
        <w:pStyle w:val="ListParagraph"/>
        <w:spacing w:before="0" w:beforeAutospacing="0" w:after="0" w:afterAutospacing="0"/>
        <w:ind w:left="993" w:hanging="360"/>
        <w:contextualSpacing/>
        <w:jc w:val="both"/>
        <w:rPr>
          <w:rFonts w:ascii="Arial" w:hAnsi="Arial"/>
          <w:szCs w:val="20"/>
        </w:rPr>
      </w:pPr>
      <w:r>
        <w:rPr>
          <w:rFonts w:ascii="Courier New" w:eastAsia="Courier New" w:hAnsi="Courier New" w:cs="Courier New"/>
          <w:szCs w:val="20"/>
        </w:rPr>
        <w:t>o</w:t>
      </w:r>
      <w:r>
        <w:rPr>
          <w:rFonts w:eastAsia="Courier New"/>
          <w:sz w:val="14"/>
          <w:szCs w:val="14"/>
        </w:rPr>
        <w:t xml:space="preserve">   </w:t>
      </w:r>
      <w:r>
        <w:rPr>
          <w:rFonts w:ascii="Arial" w:hAnsi="Arial"/>
          <w:szCs w:val="20"/>
        </w:rPr>
        <w:t>Правилно дефиниране на проблем и намиране на неговото решение чрез четене и осмисляна на голямо количество трудно разбираеми нормативни регламенти</w:t>
      </w:r>
    </w:p>
    <w:p w14:paraId="7F6A7325" w14:textId="77777777" w:rsidR="00000000" w:rsidRDefault="00000000">
      <w:pPr>
        <w:pStyle w:val="ListParagraph"/>
        <w:spacing w:before="0" w:beforeAutospacing="0" w:after="0" w:afterAutospacing="0"/>
        <w:ind w:left="993" w:hanging="360"/>
        <w:contextualSpacing/>
        <w:jc w:val="both"/>
        <w:rPr>
          <w:rFonts w:ascii="Arial" w:hAnsi="Arial"/>
          <w:szCs w:val="20"/>
        </w:rPr>
      </w:pPr>
      <w:r>
        <w:rPr>
          <w:rFonts w:ascii="Courier New" w:eastAsia="Courier New" w:hAnsi="Courier New" w:cs="Courier New"/>
          <w:szCs w:val="20"/>
        </w:rPr>
        <w:t>o</w:t>
      </w:r>
      <w:r>
        <w:rPr>
          <w:rFonts w:eastAsia="Courier New"/>
          <w:sz w:val="14"/>
          <w:szCs w:val="14"/>
        </w:rPr>
        <w:t xml:space="preserve">   </w:t>
      </w:r>
      <w:r>
        <w:rPr>
          <w:rFonts w:ascii="Arial" w:hAnsi="Arial"/>
          <w:szCs w:val="20"/>
        </w:rPr>
        <w:t>Изясняване на детайлите на решението на проблем по схемата проба-грешка (например) с неподготвено заявяване на услуга, при това с възможност за заявяване на грешна услуга</w:t>
      </w:r>
    </w:p>
    <w:p w14:paraId="31D0533F" w14:textId="77777777" w:rsidR="00000000" w:rsidRDefault="00000000">
      <w:pPr>
        <w:pStyle w:val="ListParagraph"/>
        <w:spacing w:before="0" w:beforeAutospacing="0" w:after="0" w:afterAutospacing="0"/>
        <w:ind w:left="567"/>
        <w:contextualSpacing/>
        <w:jc w:val="both"/>
        <w:rPr>
          <w:rFonts w:ascii="Arial" w:hAnsi="Arial"/>
          <w:szCs w:val="20"/>
        </w:rPr>
      </w:pPr>
      <w:r>
        <w:rPr>
          <w:rFonts w:ascii="Arial" w:hAnsi="Arial"/>
          <w:szCs w:val="20"/>
        </w:rPr>
        <w:t>Или при:</w:t>
      </w:r>
    </w:p>
    <w:p w14:paraId="201654A8" w14:textId="77777777" w:rsidR="00000000" w:rsidRDefault="00000000">
      <w:pPr>
        <w:pStyle w:val="ListParagraph"/>
        <w:spacing w:before="0" w:beforeAutospacing="0" w:after="0" w:afterAutospacing="0"/>
        <w:ind w:left="993" w:hanging="360"/>
        <w:contextualSpacing/>
        <w:jc w:val="both"/>
        <w:rPr>
          <w:rFonts w:ascii="Arial" w:hAnsi="Arial"/>
          <w:szCs w:val="20"/>
        </w:rPr>
      </w:pPr>
      <w:r>
        <w:rPr>
          <w:rFonts w:ascii="Courier New" w:eastAsia="Courier New" w:hAnsi="Courier New" w:cs="Courier New"/>
          <w:szCs w:val="20"/>
        </w:rPr>
        <w:t>o</w:t>
      </w:r>
      <w:r>
        <w:rPr>
          <w:rFonts w:eastAsia="Courier New"/>
          <w:sz w:val="14"/>
          <w:szCs w:val="14"/>
        </w:rPr>
        <w:t xml:space="preserve">   </w:t>
      </w:r>
      <w:r>
        <w:rPr>
          <w:rFonts w:ascii="Arial" w:hAnsi="Arial"/>
          <w:szCs w:val="20"/>
        </w:rPr>
        <w:t xml:space="preserve">Идентифициране на проблем и изясняване на неговото решение чрез ходене по канцеларии и отправяне на питания към различни (не винаги „точните“) служители в администрациите </w:t>
      </w:r>
    </w:p>
    <w:p w14:paraId="13BA706C" w14:textId="77777777" w:rsidR="00000000" w:rsidRDefault="00000000">
      <w:pPr>
        <w:pStyle w:val="ListParagraph"/>
        <w:spacing w:before="0" w:beforeAutospacing="0" w:after="0" w:afterAutospacing="0"/>
        <w:ind w:left="567" w:hanging="360"/>
        <w:contextualSpacing/>
        <w:jc w:val="both"/>
        <w:rPr>
          <w:rFonts w:ascii="Arial" w:hAnsi="Arial"/>
          <w:szCs w:val="20"/>
        </w:rPr>
      </w:pPr>
      <w:r>
        <w:rPr>
          <w:rFonts w:ascii="Symbol" w:eastAsia="Symbol" w:hAnsi="Symbol" w:cs="Symbol"/>
          <w:szCs w:val="20"/>
        </w:rPr>
        <w:t>·</w:t>
      </w:r>
      <w:r>
        <w:rPr>
          <w:rFonts w:eastAsia="Symbol"/>
          <w:sz w:val="14"/>
          <w:szCs w:val="14"/>
        </w:rPr>
        <w:t xml:space="preserve">         </w:t>
      </w:r>
      <w:r>
        <w:rPr>
          <w:rFonts w:ascii="Arial" w:hAnsi="Arial"/>
          <w:szCs w:val="20"/>
        </w:rPr>
        <w:t xml:space="preserve">ПАСi дава възможност гражданите да посочват нови проблеми, чието решение биха желали да намерят в  ПАСi </w:t>
      </w:r>
    </w:p>
    <w:p w14:paraId="7277AC55" w14:textId="77777777" w:rsidR="00000000" w:rsidRDefault="00000000">
      <w:pPr>
        <w:pStyle w:val="ListParagraph"/>
        <w:spacing w:before="0" w:beforeAutospacing="0" w:after="0" w:afterAutospacing="0"/>
        <w:ind w:left="360"/>
        <w:contextualSpacing/>
        <w:jc w:val="both"/>
        <w:rPr>
          <w:rFonts w:ascii="Arial" w:hAnsi="Arial"/>
          <w:szCs w:val="20"/>
        </w:rPr>
      </w:pPr>
    </w:p>
    <w:p w14:paraId="741B358F" w14:textId="77777777" w:rsidR="00000000" w:rsidRDefault="00000000">
      <w:pPr>
        <w:ind w:left="426"/>
        <w:jc w:val="center"/>
        <w:rPr>
          <w:rFonts w:ascii="Arial" w:hAnsi="Arial"/>
          <w:b/>
          <w:szCs w:val="20"/>
        </w:rPr>
      </w:pPr>
      <w:r>
        <w:rPr>
          <w:rFonts w:ascii="Arial" w:hAnsi="Arial"/>
          <w:b/>
          <w:szCs w:val="20"/>
        </w:rPr>
        <w:t>ПАСi в услуга на администрацията</w:t>
      </w:r>
    </w:p>
    <w:p w14:paraId="52E29261" w14:textId="77777777" w:rsidR="00000000" w:rsidRDefault="00000000">
      <w:pPr>
        <w:pStyle w:val="ListParagraph"/>
        <w:spacing w:before="0" w:beforeAutospacing="0" w:after="0" w:afterAutospacing="0"/>
        <w:ind w:left="567" w:hanging="360"/>
        <w:contextualSpacing/>
        <w:jc w:val="both"/>
        <w:rPr>
          <w:rFonts w:ascii="Arial" w:hAnsi="Arial"/>
          <w:szCs w:val="20"/>
        </w:rPr>
      </w:pPr>
      <w:r>
        <w:rPr>
          <w:rFonts w:ascii="Symbol" w:eastAsia="Symbol" w:hAnsi="Symbol" w:cs="Symbol"/>
          <w:szCs w:val="20"/>
        </w:rPr>
        <w:t>·</w:t>
      </w:r>
      <w:r>
        <w:rPr>
          <w:rFonts w:eastAsia="Symbol"/>
          <w:sz w:val="14"/>
          <w:szCs w:val="14"/>
        </w:rPr>
        <w:t xml:space="preserve">         </w:t>
      </w:r>
      <w:r>
        <w:rPr>
          <w:rFonts w:ascii="Arial" w:hAnsi="Arial"/>
          <w:szCs w:val="20"/>
        </w:rPr>
        <w:t>Рязко намаляват еднообразни и повтарящи се питания на граждани, които силно затрудняват и изнервят текущата работа</w:t>
      </w:r>
    </w:p>
    <w:p w14:paraId="59166E93" w14:textId="77777777" w:rsidR="00000000" w:rsidRDefault="00000000">
      <w:pPr>
        <w:pStyle w:val="ListParagraph"/>
        <w:spacing w:before="0" w:beforeAutospacing="0" w:after="0" w:afterAutospacing="0"/>
        <w:ind w:left="567" w:hanging="360"/>
        <w:contextualSpacing/>
        <w:jc w:val="both"/>
        <w:rPr>
          <w:rFonts w:ascii="Arial" w:hAnsi="Arial"/>
          <w:szCs w:val="20"/>
        </w:rPr>
      </w:pPr>
      <w:r>
        <w:rPr>
          <w:rFonts w:ascii="Symbol" w:eastAsia="Symbol" w:hAnsi="Symbol" w:cs="Symbol"/>
          <w:szCs w:val="20"/>
        </w:rPr>
        <w:t>·</w:t>
      </w:r>
      <w:r>
        <w:rPr>
          <w:rFonts w:eastAsia="Symbol"/>
          <w:sz w:val="14"/>
          <w:szCs w:val="14"/>
        </w:rPr>
        <w:t xml:space="preserve">         </w:t>
      </w:r>
      <w:r>
        <w:rPr>
          <w:rFonts w:ascii="Arial" w:hAnsi="Arial"/>
          <w:szCs w:val="20"/>
        </w:rPr>
        <w:t>Улеснява се изпълнението на административните услуги, защото с помощта на ПАСi рязко намаляват неправилно заявените услуги</w:t>
      </w:r>
    </w:p>
    <w:p w14:paraId="4C9CE75A" w14:textId="77777777" w:rsidR="00000000" w:rsidRDefault="00000000">
      <w:pPr>
        <w:pStyle w:val="ListParagraph"/>
        <w:spacing w:before="0" w:beforeAutospacing="0" w:after="0" w:afterAutospacing="0"/>
        <w:ind w:left="567" w:hanging="360"/>
        <w:contextualSpacing/>
        <w:jc w:val="both"/>
        <w:rPr>
          <w:rFonts w:ascii="Arial" w:hAnsi="Arial"/>
          <w:szCs w:val="20"/>
        </w:rPr>
      </w:pPr>
      <w:r>
        <w:rPr>
          <w:rFonts w:ascii="Symbol" w:eastAsia="Symbol" w:hAnsi="Symbol" w:cs="Symbol"/>
          <w:szCs w:val="20"/>
        </w:rPr>
        <w:t>·</w:t>
      </w:r>
      <w:r>
        <w:rPr>
          <w:rFonts w:eastAsia="Symbol"/>
          <w:sz w:val="14"/>
          <w:szCs w:val="14"/>
        </w:rPr>
        <w:t xml:space="preserve">         </w:t>
      </w:r>
      <w:r>
        <w:rPr>
          <w:rFonts w:ascii="Arial" w:hAnsi="Arial"/>
          <w:szCs w:val="20"/>
        </w:rPr>
        <w:t>Постига се реално комплексно обслужване на гражданите</w:t>
      </w:r>
    </w:p>
    <w:p w14:paraId="3A643B64" w14:textId="77777777" w:rsidR="00000000" w:rsidRDefault="00000000">
      <w:pPr>
        <w:jc w:val="both"/>
        <w:rPr>
          <w:rFonts w:ascii="Arial" w:hAnsi="Arial"/>
          <w:szCs w:val="20"/>
        </w:rPr>
      </w:pPr>
      <w:r>
        <w:rPr>
          <w:rFonts w:ascii="Arial" w:hAnsi="Arial"/>
          <w:szCs w:val="20"/>
        </w:rPr>
        <w:t>Администрацията може да разположи в своята сграда таблет с непрекъснат достъп до ПАСi, което включително и визуално ще демонстрира, че тя е постигнала „обслужване в услуга на гражданите“.</w:t>
      </w:r>
    </w:p>
    <w:p w14:paraId="3247410C" w14:textId="77777777" w:rsidR="00000000" w:rsidRDefault="00000000">
      <w:pPr>
        <w:jc w:val="center"/>
        <w:rPr>
          <w:rFonts w:ascii="Arial" w:hAnsi="Arial"/>
          <w:szCs w:val="20"/>
        </w:rPr>
      </w:pPr>
      <w:r>
        <w:rPr>
          <w:rFonts w:ascii="Arial" w:hAnsi="Arial"/>
          <w:noProof/>
          <w:szCs w:val="20"/>
        </w:rPr>
        <w:lastRenderedPageBreak/>
        <w:drawing>
          <wp:inline distT="0" distB="0" distL="0" distR="0" wp14:anchorId="39DABBD1" wp14:editId="17641872">
            <wp:extent cx="5617210" cy="38538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7210" cy="3853815"/>
                    </a:xfrm>
                    <a:prstGeom prst="rect">
                      <a:avLst/>
                    </a:prstGeom>
                    <a:noFill/>
                    <a:ln>
                      <a:noFill/>
                    </a:ln>
                  </pic:spPr>
                </pic:pic>
              </a:graphicData>
            </a:graphic>
          </wp:inline>
        </w:drawing>
      </w:r>
    </w:p>
    <w:p w14:paraId="72973B67" w14:textId="77777777" w:rsidR="00000000" w:rsidRDefault="00000000">
      <w:pPr>
        <w:jc w:val="both"/>
        <w:rPr>
          <w:rFonts w:ascii="Arial" w:hAnsi="Arial"/>
          <w:szCs w:val="20"/>
        </w:rPr>
      </w:pPr>
    </w:p>
    <w:p w14:paraId="2ECEDAA7" w14:textId="77777777" w:rsidR="00000000" w:rsidRDefault="00000000">
      <w:pPr>
        <w:jc w:val="center"/>
        <w:rPr>
          <w:rFonts w:ascii="Arial" w:hAnsi="Arial"/>
          <w:b/>
          <w:szCs w:val="20"/>
          <w:lang w:val="en-US"/>
        </w:rPr>
      </w:pPr>
    </w:p>
    <w:p w14:paraId="50A6F270" w14:textId="77777777" w:rsidR="00000000" w:rsidRDefault="00000000">
      <w:pPr>
        <w:jc w:val="center"/>
        <w:rPr>
          <w:rFonts w:ascii="Arial" w:hAnsi="Arial"/>
          <w:b/>
          <w:szCs w:val="20"/>
        </w:rPr>
      </w:pPr>
      <w:r>
        <w:rPr>
          <w:rFonts w:ascii="Arial" w:hAnsi="Arial"/>
          <w:b/>
          <w:szCs w:val="20"/>
        </w:rPr>
        <w:t>ПАСi като средство за комуникация между администрациите и гражданите</w:t>
      </w:r>
    </w:p>
    <w:p w14:paraId="2FAF8E40" w14:textId="77777777" w:rsidR="00000000" w:rsidRDefault="00000000">
      <w:pPr>
        <w:jc w:val="both"/>
        <w:rPr>
          <w:rFonts w:ascii="Arial" w:hAnsi="Arial"/>
          <w:szCs w:val="20"/>
        </w:rPr>
      </w:pPr>
      <w:r>
        <w:rPr>
          <w:rFonts w:ascii="Arial" w:hAnsi="Arial"/>
          <w:szCs w:val="20"/>
        </w:rPr>
        <w:t>Комуникацията между гражданите и администрацията обикновено се организира по схемата „Въпроси и отговори“. ПАСi предоставя нова форма на връзка с гражданите:</w:t>
      </w:r>
    </w:p>
    <w:p w14:paraId="7CF105BD" w14:textId="77777777" w:rsidR="00000000" w:rsidRDefault="00000000">
      <w:pPr>
        <w:jc w:val="center"/>
        <w:rPr>
          <w:rFonts w:ascii="Arial" w:hAnsi="Arial"/>
          <w:szCs w:val="20"/>
        </w:rPr>
      </w:pPr>
      <w:r>
        <w:rPr>
          <w:rFonts w:ascii="Arial" w:hAnsi="Arial"/>
          <w:noProof/>
          <w:szCs w:val="20"/>
        </w:rPr>
        <w:drawing>
          <wp:inline distT="0" distB="0" distL="0" distR="0" wp14:anchorId="760A86E2" wp14:editId="0CE57228">
            <wp:extent cx="5769610" cy="32385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9610" cy="3238500"/>
                    </a:xfrm>
                    <a:prstGeom prst="rect">
                      <a:avLst/>
                    </a:prstGeom>
                    <a:noFill/>
                    <a:ln>
                      <a:noFill/>
                    </a:ln>
                  </pic:spPr>
                </pic:pic>
              </a:graphicData>
            </a:graphic>
          </wp:inline>
        </w:drawing>
      </w:r>
    </w:p>
    <w:p w14:paraId="4576115B" w14:textId="77777777" w:rsidR="00000000" w:rsidRDefault="00000000">
      <w:pPr>
        <w:jc w:val="both"/>
        <w:rPr>
          <w:rFonts w:ascii="Arial" w:hAnsi="Arial"/>
          <w:szCs w:val="20"/>
        </w:rPr>
      </w:pPr>
      <w:r>
        <w:rPr>
          <w:rFonts w:ascii="Arial" w:hAnsi="Arial"/>
          <w:szCs w:val="20"/>
        </w:rPr>
        <w:t>Гражданите могат лесно да подават към администрациите, включително и анонимно описания на проблеми. С ПАСi може да се постигне ново качество на отговора на администрацията, като той бъде оформен по начин, който дава на гражданите нови важни и полезни удобства:</w:t>
      </w:r>
    </w:p>
    <w:p w14:paraId="5D84A6E6" w14:textId="77777777" w:rsidR="00000000" w:rsidRDefault="00000000">
      <w:pPr>
        <w:pStyle w:val="ListParagraph"/>
        <w:spacing w:before="0" w:beforeAutospacing="0" w:after="0" w:afterAutospacing="0"/>
        <w:ind w:left="567" w:hanging="360"/>
        <w:contextualSpacing/>
        <w:jc w:val="both"/>
        <w:rPr>
          <w:rFonts w:ascii="Arial" w:hAnsi="Arial"/>
          <w:szCs w:val="20"/>
        </w:rPr>
      </w:pPr>
      <w:r>
        <w:rPr>
          <w:rFonts w:ascii="Symbol" w:eastAsia="Symbol" w:hAnsi="Symbol" w:cs="Symbol"/>
          <w:szCs w:val="20"/>
        </w:rPr>
        <w:lastRenderedPageBreak/>
        <w:t>·</w:t>
      </w:r>
      <w:r>
        <w:rPr>
          <w:rFonts w:eastAsia="Symbol"/>
          <w:sz w:val="14"/>
          <w:szCs w:val="14"/>
        </w:rPr>
        <w:t xml:space="preserve">         </w:t>
      </w:r>
      <w:r>
        <w:rPr>
          <w:rFonts w:ascii="Arial" w:hAnsi="Arial"/>
          <w:szCs w:val="20"/>
        </w:rPr>
        <w:t>ПАСi осигурява възможност да се организира търсенето на проблем по начин, който буквално „води“ гражданите до описанието на неговия проблем и неговото решение</w:t>
      </w:r>
    </w:p>
    <w:p w14:paraId="4503B366" w14:textId="77777777" w:rsidR="00000000" w:rsidRDefault="00000000">
      <w:pPr>
        <w:pStyle w:val="ListParagraph"/>
        <w:spacing w:before="0" w:beforeAutospacing="0" w:after="0" w:afterAutospacing="0"/>
        <w:ind w:left="567" w:hanging="360"/>
        <w:contextualSpacing/>
        <w:jc w:val="both"/>
        <w:rPr>
          <w:rFonts w:ascii="Arial" w:hAnsi="Arial"/>
          <w:szCs w:val="20"/>
        </w:rPr>
      </w:pPr>
      <w:r>
        <w:rPr>
          <w:rFonts w:ascii="Symbol" w:eastAsia="Symbol" w:hAnsi="Symbol" w:cs="Symbol"/>
          <w:szCs w:val="20"/>
        </w:rPr>
        <w:t>·</w:t>
      </w:r>
      <w:r>
        <w:rPr>
          <w:rFonts w:eastAsia="Symbol"/>
          <w:sz w:val="14"/>
          <w:szCs w:val="14"/>
        </w:rPr>
        <w:t xml:space="preserve">         </w:t>
      </w:r>
      <w:r>
        <w:rPr>
          <w:rFonts w:ascii="Arial" w:hAnsi="Arial"/>
          <w:szCs w:val="20"/>
        </w:rPr>
        <w:t>Гражданите могат да открият своя проблем и неговото решение, като започнат търсенето му от различни изходни точки, което е особено важно за проблеми, които могат да бъдат отнесени към повече от една тематични области</w:t>
      </w:r>
    </w:p>
    <w:p w14:paraId="3A0634D5" w14:textId="77777777" w:rsidR="00000000" w:rsidRDefault="00000000">
      <w:pPr>
        <w:pStyle w:val="ListParagraph"/>
        <w:spacing w:before="0" w:beforeAutospacing="0" w:after="0" w:afterAutospacing="0"/>
        <w:ind w:left="567" w:hanging="360"/>
        <w:contextualSpacing/>
        <w:jc w:val="both"/>
        <w:rPr>
          <w:rFonts w:ascii="Arial" w:hAnsi="Arial"/>
          <w:szCs w:val="20"/>
        </w:rPr>
      </w:pPr>
      <w:r>
        <w:rPr>
          <w:rFonts w:ascii="Symbol" w:eastAsia="Symbol" w:hAnsi="Symbol" w:cs="Symbol"/>
          <w:szCs w:val="20"/>
        </w:rPr>
        <w:t>·</w:t>
      </w:r>
      <w:r>
        <w:rPr>
          <w:rFonts w:eastAsia="Symbol"/>
          <w:sz w:val="14"/>
          <w:szCs w:val="14"/>
        </w:rPr>
        <w:t xml:space="preserve">         </w:t>
      </w:r>
      <w:r>
        <w:rPr>
          <w:rFonts w:ascii="Arial" w:hAnsi="Arial"/>
          <w:szCs w:val="20"/>
        </w:rPr>
        <w:t>В ПАСi проблемите могат да имат достатъчно подробно описание, което улеснява гражданите при търсенето, а администрациите при представяне на проблемите</w:t>
      </w:r>
    </w:p>
    <w:p w14:paraId="6392E8FD" w14:textId="7D3B27C6" w:rsidR="00D84168" w:rsidRPr="00D84168" w:rsidRDefault="00D84168">
      <w:pPr>
        <w:pStyle w:val="ListParagraph"/>
        <w:spacing w:before="0" w:beforeAutospacing="0" w:after="0" w:afterAutospacing="0"/>
        <w:ind w:left="567" w:hanging="360"/>
        <w:contextualSpacing/>
        <w:jc w:val="both"/>
        <w:rPr>
          <w:rFonts w:ascii="Arial" w:hAnsi="Arial"/>
          <w:szCs w:val="20"/>
        </w:rPr>
      </w:pPr>
      <w:r>
        <w:rPr>
          <w:rFonts w:ascii="Arial" w:hAnsi="Arial"/>
          <w:szCs w:val="20"/>
        </w:rPr>
        <w:t>Например по темата за домашни любимци:</w:t>
      </w:r>
    </w:p>
    <w:p w14:paraId="1B25B4FC" w14:textId="77777777" w:rsidR="00000000" w:rsidRDefault="00000000">
      <w:pPr>
        <w:ind w:left="426"/>
        <w:jc w:val="center"/>
        <w:rPr>
          <w:rFonts w:ascii="Arial" w:hAnsi="Arial"/>
          <w:szCs w:val="20"/>
        </w:rPr>
      </w:pPr>
      <w:r>
        <w:rPr>
          <w:rFonts w:ascii="Arial" w:hAnsi="Arial"/>
          <w:noProof/>
          <w:szCs w:val="20"/>
        </w:rPr>
        <w:drawing>
          <wp:inline distT="0" distB="0" distL="0" distR="0" wp14:anchorId="59592B4B" wp14:editId="4CDEB004">
            <wp:extent cx="5579110" cy="31299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9110" cy="3129915"/>
                    </a:xfrm>
                    <a:prstGeom prst="rect">
                      <a:avLst/>
                    </a:prstGeom>
                    <a:noFill/>
                    <a:ln>
                      <a:noFill/>
                    </a:ln>
                  </pic:spPr>
                </pic:pic>
              </a:graphicData>
            </a:graphic>
          </wp:inline>
        </w:drawing>
      </w:r>
    </w:p>
    <w:p w14:paraId="109CE6B7" w14:textId="77777777" w:rsidR="00000000" w:rsidRDefault="00000000">
      <w:pPr>
        <w:pStyle w:val="ListParagraph"/>
        <w:spacing w:before="0" w:beforeAutospacing="0" w:after="0" w:afterAutospacing="0"/>
        <w:ind w:left="567" w:hanging="360"/>
        <w:contextualSpacing/>
        <w:jc w:val="both"/>
        <w:rPr>
          <w:rFonts w:ascii="Arial" w:hAnsi="Arial"/>
          <w:szCs w:val="20"/>
        </w:rPr>
      </w:pPr>
      <w:r>
        <w:rPr>
          <w:rFonts w:ascii="Symbol" w:eastAsia="Symbol" w:hAnsi="Symbol" w:cs="Symbol"/>
          <w:szCs w:val="20"/>
        </w:rPr>
        <w:t>·</w:t>
      </w:r>
      <w:r>
        <w:rPr>
          <w:rFonts w:eastAsia="Symbol"/>
          <w:sz w:val="14"/>
          <w:szCs w:val="14"/>
        </w:rPr>
        <w:t xml:space="preserve">         </w:t>
      </w:r>
      <w:r>
        <w:rPr>
          <w:rFonts w:ascii="Arial" w:hAnsi="Arial"/>
          <w:szCs w:val="20"/>
        </w:rPr>
        <w:t>ПАСi налага унифицирана рамка на представяне на решение на проблем, което гарантира пълнота, яснота и точност на неговото представяне</w:t>
      </w:r>
    </w:p>
    <w:p w14:paraId="6E4BB2AD" w14:textId="77777777" w:rsidR="00000000" w:rsidRDefault="00000000">
      <w:pPr>
        <w:pStyle w:val="ListParagraph"/>
        <w:spacing w:before="0" w:beforeAutospacing="0" w:after="0" w:afterAutospacing="0"/>
        <w:contextualSpacing/>
        <w:jc w:val="center"/>
        <w:rPr>
          <w:rFonts w:ascii="Arial" w:hAnsi="Arial"/>
          <w:szCs w:val="20"/>
        </w:rPr>
      </w:pPr>
      <w:r>
        <w:rPr>
          <w:rFonts w:ascii="Arial" w:hAnsi="Arial"/>
          <w:noProof/>
          <w:szCs w:val="20"/>
        </w:rPr>
        <w:drawing>
          <wp:inline distT="0" distB="0" distL="0" distR="0" wp14:anchorId="16136624" wp14:editId="01424102">
            <wp:extent cx="5774690" cy="3298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4690" cy="3298190"/>
                    </a:xfrm>
                    <a:prstGeom prst="rect">
                      <a:avLst/>
                    </a:prstGeom>
                    <a:noFill/>
                    <a:ln>
                      <a:noFill/>
                    </a:ln>
                  </pic:spPr>
                </pic:pic>
              </a:graphicData>
            </a:graphic>
          </wp:inline>
        </w:drawing>
      </w:r>
    </w:p>
    <w:p w14:paraId="69127987" w14:textId="77777777" w:rsidR="00000000" w:rsidRDefault="00000000">
      <w:pPr>
        <w:pStyle w:val="ListParagraph"/>
        <w:spacing w:before="0" w:beforeAutospacing="0" w:after="0" w:afterAutospacing="0"/>
        <w:ind w:left="567" w:hanging="360"/>
        <w:contextualSpacing/>
        <w:jc w:val="both"/>
        <w:rPr>
          <w:rFonts w:ascii="Arial" w:hAnsi="Arial"/>
          <w:szCs w:val="20"/>
        </w:rPr>
      </w:pPr>
      <w:r>
        <w:rPr>
          <w:rFonts w:ascii="Symbol" w:eastAsia="Symbol" w:hAnsi="Symbol" w:cs="Symbol"/>
          <w:szCs w:val="20"/>
        </w:rPr>
        <w:lastRenderedPageBreak/>
        <w:t>·</w:t>
      </w:r>
      <w:r>
        <w:rPr>
          <w:rFonts w:eastAsia="Symbol"/>
          <w:sz w:val="14"/>
          <w:szCs w:val="14"/>
        </w:rPr>
        <w:t xml:space="preserve">         </w:t>
      </w:r>
      <w:r>
        <w:rPr>
          <w:rFonts w:ascii="Arial" w:hAnsi="Arial"/>
          <w:szCs w:val="20"/>
        </w:rPr>
        <w:t>С ПАСi се въвежда и унифицирано представяне на административните услуги, което съответства на регламента на Закона за електронното управление</w:t>
      </w:r>
    </w:p>
    <w:p w14:paraId="04CD126E" w14:textId="77777777" w:rsidR="00000000" w:rsidRDefault="00000000">
      <w:pPr>
        <w:jc w:val="center"/>
        <w:rPr>
          <w:rFonts w:ascii="Arial" w:hAnsi="Arial"/>
          <w:szCs w:val="20"/>
        </w:rPr>
      </w:pPr>
      <w:r>
        <w:rPr>
          <w:rFonts w:ascii="Arial" w:hAnsi="Arial"/>
          <w:noProof/>
          <w:szCs w:val="20"/>
        </w:rPr>
        <w:drawing>
          <wp:inline distT="0" distB="0" distL="0" distR="0" wp14:anchorId="65C4999B" wp14:editId="4245ABC5">
            <wp:extent cx="5589905" cy="6123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9905" cy="6123305"/>
                    </a:xfrm>
                    <a:prstGeom prst="rect">
                      <a:avLst/>
                    </a:prstGeom>
                    <a:noFill/>
                    <a:ln>
                      <a:noFill/>
                    </a:ln>
                  </pic:spPr>
                </pic:pic>
              </a:graphicData>
            </a:graphic>
          </wp:inline>
        </w:drawing>
      </w:r>
    </w:p>
    <w:p w14:paraId="4A48A608" w14:textId="77777777" w:rsidR="00000000" w:rsidRDefault="00000000">
      <w:pPr>
        <w:jc w:val="both"/>
        <w:rPr>
          <w:rFonts w:ascii="Arial" w:hAnsi="Arial"/>
          <w:szCs w:val="20"/>
        </w:rPr>
      </w:pPr>
      <w:r>
        <w:rPr>
          <w:rFonts w:ascii="Arial" w:hAnsi="Arial"/>
          <w:szCs w:val="20"/>
        </w:rPr>
        <w:t xml:space="preserve">Описанието на административна услуга в ПАСi е ясно, пълно и разбираемо за гражданите. С него те получават цялата необходима информация, за да използват услугата, включително възможността да изтеглят образеца за нейното заявяване. </w:t>
      </w:r>
    </w:p>
    <w:p w14:paraId="601650DA" w14:textId="77777777" w:rsidR="00000000" w:rsidRDefault="00000000">
      <w:pPr>
        <w:jc w:val="both"/>
        <w:rPr>
          <w:rFonts w:ascii="Arial" w:hAnsi="Arial"/>
          <w:szCs w:val="20"/>
        </w:rPr>
      </w:pPr>
      <w:r>
        <w:rPr>
          <w:rFonts w:ascii="Arial" w:hAnsi="Arial"/>
          <w:szCs w:val="20"/>
        </w:rPr>
        <w:t>Независимо от цитирането на административните услуги в състава на решение на проблем, ПАСi дава възможност за самостоятелно публикуване на всички услуги, предоставяни от съответната администрация.</w:t>
      </w:r>
    </w:p>
    <w:p w14:paraId="5328B421" w14:textId="77777777" w:rsidR="00000000" w:rsidRDefault="00000000">
      <w:pPr>
        <w:ind w:left="426"/>
        <w:jc w:val="both"/>
        <w:rPr>
          <w:rFonts w:ascii="Arial" w:hAnsi="Arial"/>
          <w:szCs w:val="20"/>
        </w:rPr>
      </w:pPr>
    </w:p>
    <w:p w14:paraId="5B933645" w14:textId="77777777" w:rsidR="00000000" w:rsidRDefault="00000000">
      <w:pPr>
        <w:pStyle w:val="ListParagraph"/>
        <w:spacing w:before="0" w:beforeAutospacing="0" w:after="0" w:afterAutospacing="0"/>
        <w:ind w:left="360"/>
        <w:contextualSpacing/>
        <w:jc w:val="center"/>
        <w:rPr>
          <w:rFonts w:ascii="Arial" w:hAnsi="Arial"/>
          <w:b/>
          <w:szCs w:val="20"/>
        </w:rPr>
      </w:pPr>
      <w:r>
        <w:rPr>
          <w:rFonts w:ascii="Arial" w:hAnsi="Arial"/>
          <w:b/>
          <w:szCs w:val="20"/>
        </w:rPr>
        <w:t xml:space="preserve">ПАСi се поддържа лесно </w:t>
      </w:r>
    </w:p>
    <w:p w14:paraId="3995DE91" w14:textId="77777777" w:rsidR="00000000" w:rsidRDefault="00000000">
      <w:pPr>
        <w:pStyle w:val="ListParagraph"/>
        <w:spacing w:before="0" w:beforeAutospacing="0" w:after="0" w:afterAutospacing="0"/>
        <w:contextualSpacing/>
        <w:jc w:val="both"/>
        <w:rPr>
          <w:rFonts w:ascii="Arial" w:hAnsi="Arial"/>
          <w:szCs w:val="20"/>
        </w:rPr>
      </w:pPr>
      <w:r>
        <w:rPr>
          <w:rFonts w:ascii="Arial" w:hAnsi="Arial"/>
          <w:szCs w:val="20"/>
        </w:rPr>
        <w:t xml:space="preserve">За да се постигне възможното и желано високо качество на обслужване на гражданите очевидно е необходимо да се направят качествени дефиниции на проблеми и на техните решения. ПАСi предоставя ефективни средства за да се </w:t>
      </w:r>
      <w:r>
        <w:rPr>
          <w:rFonts w:ascii="Arial" w:hAnsi="Arial"/>
          <w:szCs w:val="20"/>
        </w:rPr>
        <w:lastRenderedPageBreak/>
        <w:t>реализира с приемлив разход на труд не само началното запълване с информация, но и нейното поддържане в актуално състояние.</w:t>
      </w:r>
    </w:p>
    <w:p w14:paraId="458830ED" w14:textId="77777777" w:rsidR="00000000" w:rsidRDefault="00000000">
      <w:pPr>
        <w:pStyle w:val="ListParagraph"/>
        <w:spacing w:before="0" w:beforeAutospacing="0" w:after="0" w:afterAutospacing="0"/>
        <w:contextualSpacing/>
        <w:jc w:val="both"/>
        <w:rPr>
          <w:rFonts w:ascii="Arial" w:hAnsi="Arial"/>
          <w:szCs w:val="20"/>
        </w:rPr>
      </w:pPr>
      <w:r>
        <w:rPr>
          <w:rFonts w:ascii="Arial" w:hAnsi="Arial"/>
          <w:szCs w:val="20"/>
        </w:rPr>
        <w:t>По-важните от тези средства са:</w:t>
      </w:r>
    </w:p>
    <w:p w14:paraId="14C9BC2E" w14:textId="77777777" w:rsidR="00000000" w:rsidRDefault="00000000">
      <w:pPr>
        <w:pStyle w:val="ListParagraph"/>
        <w:spacing w:before="0" w:beforeAutospacing="0" w:after="0" w:afterAutospacing="0"/>
        <w:ind w:left="567" w:hanging="360"/>
        <w:contextualSpacing/>
        <w:jc w:val="both"/>
        <w:rPr>
          <w:rFonts w:ascii="Arial" w:hAnsi="Arial"/>
          <w:szCs w:val="20"/>
        </w:rPr>
      </w:pPr>
      <w:r>
        <w:rPr>
          <w:rFonts w:ascii="Symbol" w:eastAsia="Symbol" w:hAnsi="Symbol" w:cs="Symbol"/>
          <w:szCs w:val="20"/>
        </w:rPr>
        <w:t>·</w:t>
      </w:r>
      <w:r>
        <w:rPr>
          <w:rFonts w:eastAsia="Symbol"/>
          <w:sz w:val="14"/>
          <w:szCs w:val="14"/>
        </w:rPr>
        <w:t xml:space="preserve">         </w:t>
      </w:r>
      <w:r>
        <w:rPr>
          <w:rFonts w:ascii="Arial" w:hAnsi="Arial"/>
          <w:szCs w:val="20"/>
        </w:rPr>
        <w:t>Една и съща дефиниция на проблем само се цитира в различни раздели за търсене на проблеми, вместо да се създава многократно</w:t>
      </w:r>
    </w:p>
    <w:p w14:paraId="1A450083" w14:textId="77777777" w:rsidR="00000000" w:rsidRDefault="00000000">
      <w:pPr>
        <w:pStyle w:val="ListParagraph"/>
        <w:spacing w:before="0" w:beforeAutospacing="0" w:after="0" w:afterAutospacing="0"/>
        <w:ind w:left="567" w:hanging="360"/>
        <w:contextualSpacing/>
        <w:jc w:val="both"/>
        <w:rPr>
          <w:rFonts w:ascii="Arial" w:hAnsi="Arial"/>
          <w:szCs w:val="20"/>
        </w:rPr>
      </w:pPr>
      <w:r>
        <w:rPr>
          <w:rFonts w:ascii="Symbol" w:eastAsia="Symbol" w:hAnsi="Symbol" w:cs="Symbol"/>
          <w:szCs w:val="20"/>
        </w:rPr>
        <w:t>·</w:t>
      </w:r>
      <w:r>
        <w:rPr>
          <w:rFonts w:eastAsia="Symbol"/>
          <w:sz w:val="14"/>
          <w:szCs w:val="14"/>
        </w:rPr>
        <w:t xml:space="preserve">         </w:t>
      </w:r>
      <w:r>
        <w:rPr>
          <w:rFonts w:ascii="Arial" w:hAnsi="Arial"/>
          <w:szCs w:val="20"/>
        </w:rPr>
        <w:t>Едно и също действие на участници в решение на проблем само се цитира в различни описания на решения, вместо да се създава многократно</w:t>
      </w:r>
    </w:p>
    <w:p w14:paraId="64316639" w14:textId="77777777" w:rsidR="00000000" w:rsidRDefault="00000000">
      <w:pPr>
        <w:pStyle w:val="ListParagraph"/>
        <w:spacing w:before="0" w:beforeAutospacing="0" w:after="0" w:afterAutospacing="0"/>
        <w:ind w:left="567" w:hanging="360"/>
        <w:contextualSpacing/>
        <w:jc w:val="both"/>
        <w:rPr>
          <w:rFonts w:ascii="Arial" w:hAnsi="Arial"/>
          <w:szCs w:val="20"/>
        </w:rPr>
      </w:pPr>
      <w:r>
        <w:rPr>
          <w:rFonts w:ascii="Symbol" w:eastAsia="Symbol" w:hAnsi="Symbol" w:cs="Symbol"/>
          <w:szCs w:val="20"/>
        </w:rPr>
        <w:t>·</w:t>
      </w:r>
      <w:r>
        <w:rPr>
          <w:rFonts w:eastAsia="Symbol"/>
          <w:sz w:val="14"/>
          <w:szCs w:val="14"/>
        </w:rPr>
        <w:t xml:space="preserve">         </w:t>
      </w:r>
      <w:r>
        <w:rPr>
          <w:rFonts w:ascii="Arial" w:hAnsi="Arial"/>
          <w:szCs w:val="20"/>
        </w:rPr>
        <w:t>Един и същи елемент от дефиниция на услуга само се цитира в различни услуги, вместо да се създава многократно</w:t>
      </w:r>
    </w:p>
    <w:p w14:paraId="562B813B" w14:textId="77777777" w:rsidR="00000000" w:rsidRDefault="00000000">
      <w:pPr>
        <w:pStyle w:val="ListParagraph"/>
        <w:spacing w:before="0" w:beforeAutospacing="0" w:after="0" w:afterAutospacing="0"/>
        <w:ind w:left="567" w:hanging="360"/>
        <w:contextualSpacing/>
        <w:jc w:val="both"/>
        <w:rPr>
          <w:rFonts w:ascii="Arial" w:hAnsi="Arial"/>
          <w:szCs w:val="20"/>
        </w:rPr>
      </w:pPr>
      <w:r>
        <w:rPr>
          <w:rFonts w:ascii="Symbol" w:eastAsia="Symbol" w:hAnsi="Symbol" w:cs="Symbol"/>
          <w:szCs w:val="20"/>
        </w:rPr>
        <w:t>·</w:t>
      </w:r>
      <w:r>
        <w:rPr>
          <w:rFonts w:eastAsia="Symbol"/>
          <w:sz w:val="14"/>
          <w:szCs w:val="14"/>
        </w:rPr>
        <w:t xml:space="preserve">         </w:t>
      </w:r>
      <w:r>
        <w:rPr>
          <w:rFonts w:ascii="Arial" w:hAnsi="Arial"/>
          <w:szCs w:val="20"/>
        </w:rPr>
        <w:t>Промени в многократно цитирани  елементи от ПАСi-описания се въвеждат еднократно</w:t>
      </w:r>
    </w:p>
    <w:p w14:paraId="5E099D2F" w14:textId="77777777" w:rsidR="00000000" w:rsidRDefault="00000000">
      <w:pPr>
        <w:pStyle w:val="ListParagraph"/>
        <w:spacing w:before="0" w:beforeAutospacing="0" w:after="0" w:afterAutospacing="0"/>
        <w:ind w:left="567" w:hanging="360"/>
        <w:contextualSpacing/>
        <w:jc w:val="both"/>
        <w:rPr>
          <w:rFonts w:ascii="Arial" w:hAnsi="Arial"/>
          <w:szCs w:val="20"/>
        </w:rPr>
      </w:pPr>
      <w:r>
        <w:rPr>
          <w:rFonts w:ascii="Symbol" w:eastAsia="Symbol" w:hAnsi="Symbol" w:cs="Symbol"/>
          <w:szCs w:val="20"/>
        </w:rPr>
        <w:t>·</w:t>
      </w:r>
      <w:r>
        <w:rPr>
          <w:rFonts w:eastAsia="Symbol"/>
          <w:sz w:val="14"/>
          <w:szCs w:val="14"/>
        </w:rPr>
        <w:t xml:space="preserve">         </w:t>
      </w:r>
      <w:r>
        <w:rPr>
          <w:rFonts w:ascii="Arial" w:hAnsi="Arial"/>
          <w:szCs w:val="20"/>
        </w:rPr>
        <w:t>С ПАСi лесно се поддържа и публикува в Интернет номенклатура с описания на предоставяните услуги</w:t>
      </w:r>
    </w:p>
    <w:p w14:paraId="31DFEB5E" w14:textId="77777777" w:rsidR="00000000" w:rsidRDefault="00000000">
      <w:pPr>
        <w:pStyle w:val="ListParagraph"/>
        <w:spacing w:before="0" w:beforeAutospacing="0" w:after="0" w:afterAutospacing="0"/>
        <w:ind w:left="567" w:hanging="360"/>
        <w:contextualSpacing/>
        <w:jc w:val="both"/>
        <w:rPr>
          <w:rFonts w:ascii="Arial" w:hAnsi="Arial"/>
          <w:szCs w:val="20"/>
        </w:rPr>
      </w:pPr>
      <w:r>
        <w:rPr>
          <w:rFonts w:ascii="Symbol" w:eastAsia="Symbol" w:hAnsi="Symbol" w:cs="Symbol"/>
          <w:szCs w:val="20"/>
        </w:rPr>
        <w:t>·</w:t>
      </w:r>
      <w:r>
        <w:rPr>
          <w:rFonts w:eastAsia="Symbol"/>
          <w:sz w:val="14"/>
          <w:szCs w:val="14"/>
        </w:rPr>
        <w:t xml:space="preserve">         </w:t>
      </w:r>
      <w:r>
        <w:rPr>
          <w:rFonts w:ascii="Arial" w:hAnsi="Arial"/>
          <w:szCs w:val="20"/>
        </w:rPr>
        <w:t>С ПАСi може лесно да се предостави информация за разпределение на служители по стаи, за място на извършване на административни дейности, за актуални телефони и друга информация, която гражданите търсят влизайки по различни стаи, питайки случайно срещнати служители и т.н.</w:t>
      </w:r>
    </w:p>
    <w:p w14:paraId="76554013" w14:textId="77777777" w:rsidR="00000000" w:rsidRDefault="00000000">
      <w:pPr>
        <w:pStyle w:val="ListParagraph"/>
        <w:spacing w:before="0" w:beforeAutospacing="0" w:after="0" w:afterAutospacing="0"/>
        <w:ind w:left="360"/>
        <w:contextualSpacing/>
        <w:jc w:val="both"/>
        <w:rPr>
          <w:rFonts w:ascii="Arial" w:hAnsi="Arial"/>
          <w:szCs w:val="20"/>
        </w:rPr>
      </w:pPr>
    </w:p>
    <w:p w14:paraId="3F880B51" w14:textId="77777777" w:rsidR="00000000" w:rsidRDefault="00000000">
      <w:pPr>
        <w:pStyle w:val="ListParagraph"/>
        <w:spacing w:before="0" w:beforeAutospacing="0" w:after="0" w:afterAutospacing="0"/>
        <w:ind w:left="360"/>
        <w:contextualSpacing/>
        <w:jc w:val="center"/>
        <w:rPr>
          <w:rFonts w:ascii="Arial" w:hAnsi="Arial"/>
          <w:b/>
          <w:szCs w:val="20"/>
        </w:rPr>
      </w:pPr>
      <w:r>
        <w:rPr>
          <w:rFonts w:ascii="Arial" w:hAnsi="Arial"/>
          <w:b/>
          <w:szCs w:val="20"/>
        </w:rPr>
        <w:t>ПАСi облекчава работата на администрациите</w:t>
      </w:r>
    </w:p>
    <w:p w14:paraId="61270A5A" w14:textId="77777777" w:rsidR="00000000" w:rsidRDefault="00000000">
      <w:pPr>
        <w:spacing w:after="200"/>
        <w:rPr>
          <w:rFonts w:ascii="Arial" w:hAnsi="Arial"/>
          <w:szCs w:val="20"/>
        </w:rPr>
      </w:pPr>
      <w:hyperlink r:id="rId9" w:history="1">
        <w:r>
          <w:rPr>
            <w:rStyle w:val="Hyperlink"/>
            <w:rFonts w:ascii="Arial" w:hAnsi="Arial" w:cstheme="minorBidi"/>
            <w:szCs w:val="20"/>
          </w:rPr>
          <w:t>ПАСi</w:t>
        </w:r>
      </w:hyperlink>
      <w:r>
        <w:rPr>
          <w:rFonts w:ascii="Arial" w:hAnsi="Arial" w:cstheme="minorBidi"/>
          <w:szCs w:val="20"/>
        </w:rPr>
        <w:t xml:space="preserve"> </w:t>
      </w:r>
      <w:r>
        <w:rPr>
          <w:rFonts w:ascii="Arial" w:hAnsi="Arial"/>
          <w:szCs w:val="20"/>
        </w:rPr>
        <w:t>създава реални условия за постигане на дълго прокламираното и все не случващо се „отваряне“ на администрациите към гражданите. А то не само е полезно за гражданите, но и облекчава работата на администрацията, защото:</w:t>
      </w:r>
    </w:p>
    <w:p w14:paraId="31C4F610" w14:textId="77777777" w:rsidR="00000000" w:rsidRDefault="00000000">
      <w:pPr>
        <w:pStyle w:val="ListParagraph"/>
        <w:spacing w:before="0" w:beforeAutospacing="0" w:after="0" w:afterAutospacing="0"/>
        <w:ind w:left="567" w:hanging="360"/>
        <w:contextualSpacing/>
        <w:jc w:val="both"/>
        <w:rPr>
          <w:rFonts w:ascii="Arial" w:hAnsi="Arial"/>
          <w:szCs w:val="20"/>
        </w:rPr>
      </w:pPr>
      <w:r>
        <w:rPr>
          <w:rFonts w:ascii="Symbol" w:eastAsia="Symbol" w:hAnsi="Symbol" w:cs="Symbol"/>
          <w:szCs w:val="20"/>
        </w:rPr>
        <w:t>·</w:t>
      </w:r>
      <w:r>
        <w:rPr>
          <w:rFonts w:eastAsia="Symbol"/>
          <w:sz w:val="14"/>
          <w:szCs w:val="14"/>
        </w:rPr>
        <w:t xml:space="preserve">         </w:t>
      </w:r>
      <w:r>
        <w:rPr>
          <w:rFonts w:ascii="Arial" w:hAnsi="Arial"/>
          <w:szCs w:val="20"/>
        </w:rPr>
        <w:t>Гражданите престават да се лутат по коридорите на администрацията и ежедневно да задават едни и същи въпроси</w:t>
      </w:r>
    </w:p>
    <w:p w14:paraId="6C2095B5" w14:textId="77777777" w:rsidR="00000000" w:rsidRDefault="00000000">
      <w:pPr>
        <w:pStyle w:val="ListParagraph"/>
        <w:spacing w:before="0" w:beforeAutospacing="0" w:after="0" w:afterAutospacing="0"/>
        <w:ind w:left="567" w:hanging="360"/>
        <w:contextualSpacing/>
        <w:jc w:val="both"/>
        <w:rPr>
          <w:rFonts w:ascii="Arial" w:hAnsi="Arial"/>
          <w:szCs w:val="20"/>
        </w:rPr>
      </w:pPr>
      <w:r>
        <w:rPr>
          <w:rFonts w:ascii="Symbol" w:eastAsia="Symbol" w:hAnsi="Symbol" w:cs="Symbol"/>
          <w:szCs w:val="20"/>
        </w:rPr>
        <w:t>·</w:t>
      </w:r>
      <w:r>
        <w:rPr>
          <w:rFonts w:eastAsia="Symbol"/>
          <w:sz w:val="14"/>
          <w:szCs w:val="14"/>
        </w:rPr>
        <w:t xml:space="preserve">         </w:t>
      </w:r>
      <w:r>
        <w:rPr>
          <w:rFonts w:ascii="Arial" w:hAnsi="Arial"/>
          <w:szCs w:val="20"/>
        </w:rPr>
        <w:t>Администрацията престава да разпитва граждани в затруднение, за да идентифицира многократно повтарящи се проблеми и да обяснява многократно техните решения</w:t>
      </w:r>
    </w:p>
    <w:p w14:paraId="391C2F0D" w14:textId="77777777" w:rsidR="00000000" w:rsidRDefault="00000000">
      <w:pPr>
        <w:pStyle w:val="ListParagraph"/>
        <w:spacing w:before="0" w:beforeAutospacing="0" w:after="0" w:afterAutospacing="0"/>
        <w:ind w:left="567" w:hanging="360"/>
        <w:contextualSpacing/>
        <w:jc w:val="both"/>
        <w:rPr>
          <w:rFonts w:ascii="Arial" w:hAnsi="Arial"/>
          <w:szCs w:val="20"/>
        </w:rPr>
      </w:pPr>
      <w:r>
        <w:rPr>
          <w:rFonts w:ascii="Symbol" w:eastAsia="Symbol" w:hAnsi="Symbol" w:cs="Symbol"/>
          <w:szCs w:val="20"/>
        </w:rPr>
        <w:t>·</w:t>
      </w:r>
      <w:r>
        <w:rPr>
          <w:rFonts w:eastAsia="Symbol"/>
          <w:sz w:val="14"/>
          <w:szCs w:val="14"/>
        </w:rPr>
        <w:t xml:space="preserve">         </w:t>
      </w:r>
      <w:r>
        <w:rPr>
          <w:rFonts w:ascii="Arial" w:hAnsi="Arial"/>
          <w:szCs w:val="20"/>
        </w:rPr>
        <w:t>Намалява напрежението в административното ежедневие</w:t>
      </w:r>
    </w:p>
    <w:p w14:paraId="0945C797" w14:textId="77777777" w:rsidR="00000000" w:rsidRDefault="00000000">
      <w:pPr>
        <w:pStyle w:val="ListParagraph"/>
        <w:spacing w:before="0" w:beforeAutospacing="0" w:after="0" w:afterAutospacing="0"/>
        <w:ind w:left="567" w:hanging="360"/>
        <w:contextualSpacing/>
        <w:jc w:val="both"/>
        <w:rPr>
          <w:rFonts w:ascii="Arial" w:hAnsi="Arial"/>
          <w:szCs w:val="20"/>
        </w:rPr>
      </w:pPr>
      <w:r>
        <w:rPr>
          <w:rFonts w:ascii="Symbol" w:eastAsia="Symbol" w:hAnsi="Symbol" w:cs="Symbol"/>
          <w:szCs w:val="20"/>
        </w:rPr>
        <w:t>·</w:t>
      </w:r>
      <w:r>
        <w:rPr>
          <w:rFonts w:eastAsia="Symbol"/>
          <w:sz w:val="14"/>
          <w:szCs w:val="14"/>
        </w:rPr>
        <w:t xml:space="preserve">         </w:t>
      </w:r>
      <w:r>
        <w:rPr>
          <w:rFonts w:ascii="Arial" w:hAnsi="Arial"/>
          <w:szCs w:val="20"/>
        </w:rPr>
        <w:t>Общуването с потребителите на административно обслужване получава естествен център на развитие и контрол, обслужван с ефективните средства на системата ПАСi</w:t>
      </w:r>
    </w:p>
    <w:p w14:paraId="5506925E" w14:textId="77777777" w:rsidR="00000000" w:rsidRDefault="00000000">
      <w:pPr>
        <w:pStyle w:val="ListParagraph"/>
        <w:spacing w:before="0" w:beforeAutospacing="0" w:after="0" w:afterAutospacing="0"/>
        <w:ind w:left="567" w:hanging="360"/>
        <w:contextualSpacing/>
        <w:jc w:val="both"/>
        <w:rPr>
          <w:rFonts w:ascii="Arial" w:hAnsi="Arial"/>
          <w:szCs w:val="20"/>
        </w:rPr>
      </w:pPr>
      <w:r>
        <w:rPr>
          <w:rFonts w:ascii="Symbol" w:eastAsia="Symbol" w:hAnsi="Symbol" w:cs="Symbol"/>
          <w:szCs w:val="20"/>
        </w:rPr>
        <w:t>·</w:t>
      </w:r>
      <w:r>
        <w:rPr>
          <w:rFonts w:eastAsia="Symbol"/>
          <w:sz w:val="14"/>
          <w:szCs w:val="14"/>
        </w:rPr>
        <w:t xml:space="preserve">         </w:t>
      </w:r>
      <w:r>
        <w:rPr>
          <w:rFonts w:ascii="Arial" w:hAnsi="Arial"/>
          <w:szCs w:val="20"/>
        </w:rPr>
        <w:t>Достъпът до ресурсите на ПАСi се осигурява в унифицирана форма чрез разположен на Интернет страницата на администрацията бутон със следния вид:</w:t>
      </w:r>
    </w:p>
    <w:p w14:paraId="782A07EC" w14:textId="77777777" w:rsidR="00000000" w:rsidRDefault="00000000">
      <w:pPr>
        <w:pStyle w:val="ListParagraph"/>
        <w:spacing w:before="0" w:beforeAutospacing="0" w:after="0" w:afterAutospacing="0"/>
        <w:ind w:left="567" w:hanging="360"/>
        <w:contextualSpacing/>
        <w:jc w:val="both"/>
        <w:rPr>
          <w:rFonts w:ascii="Arial" w:hAnsi="Arial"/>
          <w:szCs w:val="20"/>
        </w:rPr>
      </w:pPr>
    </w:p>
    <w:p w14:paraId="7F7ED886" w14:textId="77777777" w:rsidR="00000000" w:rsidRDefault="00000000">
      <w:pPr>
        <w:pStyle w:val="ListParagraph"/>
        <w:spacing w:before="0" w:beforeAutospacing="0" w:after="0" w:afterAutospacing="0"/>
        <w:ind w:left="567" w:hanging="360"/>
        <w:contextualSpacing/>
        <w:jc w:val="both"/>
        <w:rPr>
          <w:rFonts w:ascii="Arial" w:hAnsi="Arial"/>
          <w:szCs w:val="20"/>
        </w:rPr>
      </w:pPr>
      <w:r>
        <w:rPr>
          <w:rFonts w:eastAsia="Times New Roman"/>
          <w:noProof/>
        </w:rPr>
        <w:drawing>
          <wp:inline distT="0" distB="0" distL="0" distR="0" wp14:anchorId="05DB8F6B" wp14:editId="5319B018">
            <wp:extent cx="5459095" cy="105600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9095" cy="1056005"/>
                    </a:xfrm>
                    <a:prstGeom prst="rect">
                      <a:avLst/>
                    </a:prstGeom>
                    <a:noFill/>
                    <a:ln>
                      <a:noFill/>
                    </a:ln>
                  </pic:spPr>
                </pic:pic>
              </a:graphicData>
            </a:graphic>
          </wp:inline>
        </w:drawing>
      </w:r>
    </w:p>
    <w:p w14:paraId="40458D2F" w14:textId="77777777" w:rsidR="00000000" w:rsidRDefault="00000000">
      <w:pPr>
        <w:pStyle w:val="ListParagraph"/>
        <w:spacing w:before="0" w:beforeAutospacing="0" w:after="0" w:afterAutospacing="0"/>
        <w:ind w:left="567" w:hanging="360"/>
        <w:contextualSpacing/>
        <w:jc w:val="both"/>
        <w:rPr>
          <w:rFonts w:ascii="Arial" w:hAnsi="Arial"/>
          <w:szCs w:val="20"/>
        </w:rPr>
      </w:pPr>
    </w:p>
    <w:p w14:paraId="47460B55" w14:textId="77777777" w:rsidR="00000000" w:rsidRDefault="00000000">
      <w:pPr>
        <w:jc w:val="center"/>
        <w:rPr>
          <w:rFonts w:ascii="Arial" w:hAnsi="Arial"/>
          <w:b/>
          <w:szCs w:val="20"/>
        </w:rPr>
      </w:pPr>
      <w:r>
        <w:rPr>
          <w:noProof/>
        </w:rPr>
        <mc:AlternateContent>
          <mc:Choice Requires="wps">
            <w:drawing>
              <wp:anchor distT="0" distB="0" distL="114300" distR="114300" simplePos="0" relativeHeight="251658240" behindDoc="0" locked="0" layoutInCell="1" allowOverlap="1" wp14:anchorId="1B8579B7" wp14:editId="6A9B11A8">
                <wp:simplePos x="0" y="0"/>
                <wp:positionH relativeFrom="column">
                  <wp:posOffset>215804115</wp:posOffset>
                </wp:positionH>
                <wp:positionV relativeFrom="paragraph">
                  <wp:posOffset>14538325</wp:posOffset>
                </wp:positionV>
                <wp:extent cx="21772245" cy="14864715"/>
                <wp:effectExtent l="0" t="0" r="1905" b="32385"/>
                <wp:wrapNone/>
                <wp:docPr id="1995214730" name="Rectangle: Rounded Corners 1995214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2245" cy="14864715"/>
                        </a:xfrm>
                        <a:prstGeom prst="roundRect">
                          <a:avLst>
                            <a:gd name="adj" fmla="val 16667"/>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wps:spPr>
                      <wps:bodyPr rot="0" vert="horz" wrap="square" lIns="7200" tIns="7200" rIns="7200" bIns="72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9469680" id="Rectangle: Rounded Corners 1995214730" o:spid="_x0000_s1026" style="position:absolute;margin-left:16992.45pt;margin-top:1144.75pt;width:1714.35pt;height:117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" fillcolor="#cb6c1d" stroked="f">
                <v:fill color2="#ff8f26" rotate="t" angle="180" colors="0 #cb6c1d;52429f #ff8f2a;1 #ff8f26" focus="100%" type="gradient">
                  <o:fill v:ext="view" type="gradientUnscaled"/>
                </v:fill>
                <v:shadow on="t" color="black" opacity="22936f" origin=",.5" offset="0,.63889mm"/>
                <v:textbox inset=".2mm,.2mm,.2mm,.2mm"/>
              </v:roundrect>
            </w:pict>
          </mc:Fallback>
        </mc:AlternateContent>
      </w:r>
      <w:r>
        <w:rPr>
          <w:noProof/>
        </w:rPr>
        <mc:AlternateContent>
          <mc:Choice Requires="wps">
            <w:drawing>
              <wp:anchor distT="0" distB="0" distL="114300" distR="114300" simplePos="0" relativeHeight="251659264" behindDoc="0" locked="0" layoutInCell="1" allowOverlap="1" wp14:anchorId="5A01525D" wp14:editId="7FC1AF0B">
                <wp:simplePos x="0" y="0"/>
                <wp:positionH relativeFrom="column">
                  <wp:posOffset>25963245</wp:posOffset>
                </wp:positionH>
                <wp:positionV relativeFrom="paragraph">
                  <wp:posOffset>6477000</wp:posOffset>
                </wp:positionV>
                <wp:extent cx="183505475" cy="33066355"/>
                <wp:effectExtent l="0" t="0" r="3175" b="4445"/>
                <wp:wrapNone/>
                <wp:docPr id="1647938070" name="Rectangle 16479380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05475" cy="33066355"/>
                        </a:xfrm>
                        <a:prstGeom prst="rect">
                          <a:avLst/>
                        </a:prstGeom>
                        <a:solidFill>
                          <a:schemeClr val="lt1">
                            <a:lumMod val="100000"/>
                            <a:lumOff val="0"/>
                          </a:schemeClr>
                        </a:solidFill>
                        <a:ln>
                          <a:noFill/>
                        </a:ln>
                      </wps:spPr>
                      <wps:bodyPr rot="0" vert="horz" wrap="square" lIns="7200" tIns="7200" rIns="7200" bIns="72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B39C5B" id="Rectangle 1647938070" o:spid="_x0000_s1026" style="position:absolute;margin-left:2044.35pt;margin-top:510pt;width:14449.25pt;height:260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" fillcolor="white [3201]" stroked="f">
                <v:textbox inset=".2mm,.2mm,.2mm,.2mm"/>
              </v:rect>
            </w:pict>
          </mc:Fallback>
        </mc:AlternateContent>
      </w:r>
      <w:r>
        <w:rPr>
          <w:rFonts w:ascii="Arial" w:hAnsi="Arial"/>
          <w:b/>
          <w:szCs w:val="20"/>
        </w:rPr>
        <w:t>Други важни функции на ПАСi</w:t>
      </w:r>
    </w:p>
    <w:p w14:paraId="652D8BC0" w14:textId="77777777" w:rsidR="00000000" w:rsidRDefault="00000000">
      <w:pPr>
        <w:pStyle w:val="ListParagraph"/>
        <w:spacing w:before="0" w:beforeAutospacing="0" w:after="0" w:afterAutospacing="0"/>
        <w:ind w:left="567" w:hanging="360"/>
        <w:contextualSpacing/>
        <w:jc w:val="both"/>
        <w:rPr>
          <w:rFonts w:ascii="Arial" w:hAnsi="Arial"/>
          <w:szCs w:val="20"/>
        </w:rPr>
      </w:pPr>
      <w:r>
        <w:rPr>
          <w:rFonts w:ascii="Symbol" w:eastAsia="Symbol" w:hAnsi="Symbol" w:cs="Symbol"/>
          <w:szCs w:val="20"/>
        </w:rPr>
        <w:t>·</w:t>
      </w:r>
      <w:r>
        <w:rPr>
          <w:rFonts w:eastAsia="Symbol"/>
          <w:sz w:val="14"/>
          <w:szCs w:val="14"/>
        </w:rPr>
        <w:t xml:space="preserve">         </w:t>
      </w:r>
      <w:r>
        <w:rPr>
          <w:rFonts w:ascii="Arial" w:hAnsi="Arial"/>
          <w:szCs w:val="20"/>
        </w:rPr>
        <w:t>Поддържа архиви на подадени предложения от външни потребители</w:t>
      </w:r>
    </w:p>
    <w:p w14:paraId="1F5736B8" w14:textId="77777777" w:rsidR="00000000" w:rsidRDefault="00000000">
      <w:pPr>
        <w:pStyle w:val="ListParagraph"/>
        <w:spacing w:before="0" w:beforeAutospacing="0" w:after="0" w:afterAutospacing="0"/>
        <w:ind w:left="567" w:hanging="360"/>
        <w:contextualSpacing/>
        <w:jc w:val="both"/>
        <w:rPr>
          <w:rFonts w:ascii="Arial" w:hAnsi="Arial"/>
          <w:szCs w:val="20"/>
        </w:rPr>
      </w:pPr>
      <w:r>
        <w:rPr>
          <w:rFonts w:ascii="Symbol" w:eastAsia="Symbol" w:hAnsi="Symbol" w:cs="Symbol"/>
          <w:szCs w:val="20"/>
        </w:rPr>
        <w:t>·</w:t>
      </w:r>
      <w:r>
        <w:rPr>
          <w:rFonts w:eastAsia="Symbol"/>
          <w:sz w:val="14"/>
          <w:szCs w:val="14"/>
        </w:rPr>
        <w:t xml:space="preserve">         </w:t>
      </w:r>
      <w:r>
        <w:rPr>
          <w:rFonts w:ascii="Arial" w:hAnsi="Arial"/>
          <w:szCs w:val="20"/>
        </w:rPr>
        <w:t>Поддържа архиви на създадени дефиниции на проблеми, техни решения, дефиниции на услуги и техни компоненти</w:t>
      </w:r>
    </w:p>
    <w:p w14:paraId="6FDAEEE2" w14:textId="77777777" w:rsidR="00000000" w:rsidRDefault="00000000">
      <w:pPr>
        <w:pStyle w:val="ListParagraph"/>
        <w:spacing w:before="0" w:beforeAutospacing="0" w:after="0" w:afterAutospacing="0"/>
        <w:ind w:left="567" w:hanging="360"/>
        <w:contextualSpacing/>
        <w:jc w:val="both"/>
        <w:rPr>
          <w:rFonts w:ascii="Arial" w:hAnsi="Arial"/>
          <w:szCs w:val="20"/>
        </w:rPr>
      </w:pPr>
      <w:r>
        <w:rPr>
          <w:rFonts w:ascii="Symbol" w:eastAsia="Symbol" w:hAnsi="Symbol" w:cs="Symbol"/>
          <w:szCs w:val="20"/>
        </w:rPr>
        <w:t>·</w:t>
      </w:r>
      <w:r>
        <w:rPr>
          <w:rFonts w:eastAsia="Symbol"/>
          <w:sz w:val="14"/>
          <w:szCs w:val="14"/>
        </w:rPr>
        <w:t xml:space="preserve">         </w:t>
      </w:r>
      <w:r>
        <w:rPr>
          <w:rFonts w:ascii="Arial" w:hAnsi="Arial"/>
          <w:szCs w:val="20"/>
        </w:rPr>
        <w:t>Осигурява се пълна проследимост на всички действия по поддръжка на ПАСi, съгласно изискванията на Закона за електронното управление</w:t>
      </w:r>
    </w:p>
    <w:p w14:paraId="3D0B3D3A" w14:textId="77777777" w:rsidR="00000000" w:rsidRDefault="00000000">
      <w:pPr>
        <w:pStyle w:val="ListParagraph"/>
        <w:spacing w:before="0" w:beforeAutospacing="0" w:after="0" w:afterAutospacing="0"/>
        <w:ind w:left="567" w:hanging="360"/>
        <w:contextualSpacing/>
        <w:jc w:val="both"/>
        <w:rPr>
          <w:rFonts w:ascii="Arial" w:hAnsi="Arial"/>
          <w:szCs w:val="20"/>
        </w:rPr>
      </w:pPr>
      <w:r>
        <w:rPr>
          <w:rFonts w:ascii="Symbol" w:eastAsia="Symbol" w:hAnsi="Symbol" w:cs="Symbol"/>
          <w:szCs w:val="20"/>
        </w:rPr>
        <w:lastRenderedPageBreak/>
        <w:t>·</w:t>
      </w:r>
      <w:r>
        <w:rPr>
          <w:rFonts w:eastAsia="Symbol"/>
          <w:sz w:val="14"/>
          <w:szCs w:val="14"/>
        </w:rPr>
        <w:t xml:space="preserve">         </w:t>
      </w:r>
      <w:r>
        <w:rPr>
          <w:rFonts w:ascii="Arial" w:hAnsi="Arial"/>
          <w:szCs w:val="20"/>
        </w:rPr>
        <w:t>ПАСi осигурява многопотребителски режим на поддръжка на информацията, което гарантира навременно начално запълване с информация при силно натоварени администрации и гъвкава организация на поддръжката на актуалност на данните</w:t>
      </w:r>
    </w:p>
    <w:p w14:paraId="7338ADEA" w14:textId="77777777" w:rsidR="00000000" w:rsidRDefault="00000000">
      <w:pPr>
        <w:pStyle w:val="ListParagraph"/>
        <w:spacing w:before="0" w:beforeAutospacing="0" w:after="0" w:afterAutospacing="0"/>
        <w:contextualSpacing/>
        <w:jc w:val="both"/>
        <w:rPr>
          <w:rFonts w:ascii="Arial" w:hAnsi="Arial"/>
          <w:szCs w:val="20"/>
        </w:rPr>
      </w:pPr>
      <w:r>
        <w:rPr>
          <w:rFonts w:ascii="Arial" w:hAnsi="Arial"/>
          <w:szCs w:val="20"/>
        </w:rPr>
        <w:t xml:space="preserve">ПАСi е </w:t>
      </w:r>
      <w:r>
        <w:rPr>
          <w:rFonts w:ascii="Forte" w:hAnsi="Forte" w:cs="Arial"/>
          <w:bCs/>
          <w:szCs w:val="20"/>
        </w:rPr>
        <w:t>DOCMAN</w:t>
      </w:r>
      <w:r>
        <w:rPr>
          <w:rFonts w:ascii="Arial" w:hAnsi="Arial" w:cs="Arial"/>
          <w:bCs/>
          <w:szCs w:val="20"/>
        </w:rPr>
        <w:t xml:space="preserve">- базирана система, </w:t>
      </w:r>
      <w:r>
        <w:rPr>
          <w:rFonts w:ascii="Arial" w:hAnsi="Arial"/>
          <w:szCs w:val="20"/>
        </w:rPr>
        <w:t xml:space="preserve">разработка на USW Ltd. Тя може да бъде придобита като собствен ресурс или да се използва като услуга- </w:t>
      </w:r>
      <w:r>
        <w:rPr>
          <w:rFonts w:ascii="Arial" w:hAnsi="Arial"/>
          <w:szCs w:val="20"/>
          <w:lang w:val="en-US"/>
        </w:rPr>
        <w:t>SaaS</w:t>
      </w:r>
      <w:r>
        <w:rPr>
          <w:rFonts w:ascii="Arial" w:hAnsi="Arial"/>
          <w:szCs w:val="20"/>
        </w:rPr>
        <w:t>. USW Ltd предоставя допълнителни услуги при използване на системата ПАСi, както следва:</w:t>
      </w:r>
    </w:p>
    <w:p w14:paraId="6074CDA9" w14:textId="77777777" w:rsidR="00000000" w:rsidRDefault="00000000">
      <w:pPr>
        <w:pStyle w:val="ListParagraph"/>
        <w:spacing w:before="0" w:beforeAutospacing="0" w:after="0" w:afterAutospacing="0"/>
        <w:ind w:left="567" w:hanging="360"/>
        <w:contextualSpacing/>
        <w:jc w:val="both"/>
        <w:rPr>
          <w:rFonts w:ascii="Arial" w:hAnsi="Arial"/>
          <w:szCs w:val="20"/>
        </w:rPr>
      </w:pPr>
      <w:r>
        <w:rPr>
          <w:rFonts w:ascii="Symbol" w:eastAsia="Symbol" w:hAnsi="Symbol" w:cs="Symbol"/>
          <w:szCs w:val="20"/>
        </w:rPr>
        <w:t>·</w:t>
      </w:r>
      <w:r>
        <w:rPr>
          <w:rFonts w:eastAsia="Symbol"/>
          <w:sz w:val="14"/>
          <w:szCs w:val="14"/>
        </w:rPr>
        <w:t xml:space="preserve">         </w:t>
      </w:r>
      <w:r>
        <w:rPr>
          <w:rFonts w:ascii="Arial" w:hAnsi="Arial"/>
          <w:szCs w:val="20"/>
        </w:rPr>
        <w:t xml:space="preserve">Обучение на специалисти на администрацията за създаване на дефиниции на проблеми и техни решения в средата на ПАСi </w:t>
      </w:r>
    </w:p>
    <w:p w14:paraId="7C02BCB5" w14:textId="77777777" w:rsidR="00000000" w:rsidRDefault="00000000">
      <w:pPr>
        <w:pStyle w:val="ListParagraph"/>
        <w:spacing w:before="0" w:beforeAutospacing="0" w:after="0" w:afterAutospacing="0"/>
        <w:ind w:left="567" w:hanging="360"/>
        <w:contextualSpacing/>
        <w:jc w:val="both"/>
        <w:rPr>
          <w:rFonts w:ascii="Arial" w:hAnsi="Arial"/>
          <w:szCs w:val="20"/>
        </w:rPr>
      </w:pPr>
      <w:r>
        <w:rPr>
          <w:rFonts w:ascii="Symbol" w:eastAsia="Symbol" w:hAnsi="Symbol" w:cs="Symbol"/>
          <w:szCs w:val="20"/>
        </w:rPr>
        <w:t>·</w:t>
      </w:r>
      <w:r>
        <w:rPr>
          <w:rFonts w:eastAsia="Symbol"/>
          <w:sz w:val="14"/>
          <w:szCs w:val="14"/>
        </w:rPr>
        <w:t xml:space="preserve">         </w:t>
      </w:r>
      <w:r>
        <w:rPr>
          <w:rFonts w:ascii="Arial" w:hAnsi="Arial"/>
          <w:szCs w:val="20"/>
        </w:rPr>
        <w:t>Консултации при създаване на дефиниции на проблеми и техни решения в средата на ПАСi</w:t>
      </w:r>
    </w:p>
    <w:p w14:paraId="100E76AD" w14:textId="77777777" w:rsidR="00000000" w:rsidRDefault="00000000">
      <w:pPr>
        <w:pStyle w:val="ListParagraph"/>
        <w:spacing w:before="0" w:beforeAutospacing="0" w:after="0" w:afterAutospacing="0"/>
        <w:ind w:left="567" w:hanging="360"/>
        <w:contextualSpacing/>
        <w:jc w:val="both"/>
        <w:rPr>
          <w:rFonts w:ascii="Arial" w:hAnsi="Arial"/>
          <w:szCs w:val="20"/>
        </w:rPr>
      </w:pPr>
      <w:r>
        <w:rPr>
          <w:rFonts w:ascii="Symbol" w:eastAsia="Symbol" w:hAnsi="Symbol" w:cs="Symbol"/>
          <w:szCs w:val="20"/>
        </w:rPr>
        <w:t>·</w:t>
      </w:r>
      <w:r>
        <w:rPr>
          <w:rFonts w:eastAsia="Symbol"/>
          <w:sz w:val="14"/>
          <w:szCs w:val="14"/>
        </w:rPr>
        <w:t xml:space="preserve">         </w:t>
      </w:r>
      <w:r>
        <w:rPr>
          <w:rFonts w:ascii="Arial" w:hAnsi="Arial"/>
          <w:szCs w:val="20"/>
        </w:rPr>
        <w:t xml:space="preserve">Въвеждане в ПАСi на дефиниции на проблеми и техни решения, създадени от администрация използваща ПАСi </w:t>
      </w:r>
    </w:p>
    <w:p w14:paraId="15EB7556" w14:textId="77777777" w:rsidR="00000000" w:rsidRDefault="00000000">
      <w:pPr>
        <w:pStyle w:val="ListParagraph"/>
        <w:spacing w:before="0" w:beforeAutospacing="0" w:after="0" w:afterAutospacing="0"/>
        <w:ind w:left="567" w:hanging="360"/>
        <w:contextualSpacing/>
        <w:jc w:val="both"/>
        <w:rPr>
          <w:rFonts w:ascii="Arial" w:hAnsi="Arial"/>
          <w:szCs w:val="20"/>
        </w:rPr>
      </w:pPr>
      <w:r>
        <w:rPr>
          <w:rFonts w:ascii="Symbol" w:eastAsia="Symbol" w:hAnsi="Symbol" w:cs="Symbol"/>
          <w:szCs w:val="20"/>
        </w:rPr>
        <w:t>·</w:t>
      </w:r>
      <w:r>
        <w:rPr>
          <w:rFonts w:eastAsia="Symbol"/>
          <w:sz w:val="14"/>
          <w:szCs w:val="14"/>
        </w:rPr>
        <w:t xml:space="preserve">         </w:t>
      </w:r>
      <w:r>
        <w:rPr>
          <w:rFonts w:ascii="Arial" w:hAnsi="Arial"/>
          <w:szCs w:val="20"/>
        </w:rPr>
        <w:t>Създаване на дефиниции на проблеми и техни решения в средата на ПАСi по задание от администрация използваща ПАСi</w:t>
      </w:r>
    </w:p>
    <w:p w14:paraId="05011759" w14:textId="77777777" w:rsidR="00000000" w:rsidRDefault="00000000">
      <w:pPr>
        <w:pStyle w:val="ListParagraph"/>
        <w:spacing w:before="0" w:beforeAutospacing="0" w:after="0" w:afterAutospacing="0"/>
        <w:ind w:left="360"/>
        <w:contextualSpacing/>
        <w:jc w:val="both"/>
        <w:rPr>
          <w:rFonts w:ascii="Arial" w:hAnsi="Arial"/>
          <w:szCs w:val="20"/>
        </w:rPr>
      </w:pPr>
    </w:p>
    <w:p w14:paraId="15E9602A" w14:textId="77777777" w:rsidR="00000000" w:rsidRDefault="00000000">
      <w:pPr>
        <w:pStyle w:val="ListParagraph"/>
        <w:spacing w:before="0" w:beforeAutospacing="0" w:after="0" w:afterAutospacing="0"/>
        <w:ind w:left="360"/>
        <w:contextualSpacing/>
        <w:jc w:val="both"/>
        <w:rPr>
          <w:rFonts w:ascii="Arial" w:hAnsi="Arial"/>
          <w:szCs w:val="20"/>
        </w:rPr>
      </w:pPr>
      <w:r>
        <w:rPr>
          <w:rFonts w:ascii="Arial" w:hAnsi="Arial"/>
          <w:szCs w:val="20"/>
        </w:rPr>
        <w:t xml:space="preserve"> </w:t>
      </w:r>
    </w:p>
    <w:p w14:paraId="351AF2E4" w14:textId="77777777" w:rsidR="00000000" w:rsidRDefault="00000000">
      <w:pPr>
        <w:jc w:val="both"/>
        <w:rPr>
          <w:rFonts w:ascii="Arial" w:hAnsi="Arial"/>
          <w:szCs w:val="20"/>
        </w:rPr>
      </w:pPr>
      <w:r>
        <w:rPr>
          <w:rFonts w:ascii="Arial" w:hAnsi="Arial"/>
          <w:szCs w:val="20"/>
        </w:rPr>
        <w:t xml:space="preserve">За контакти: </w:t>
      </w:r>
    </w:p>
    <w:p w14:paraId="65E4E12E" w14:textId="77777777" w:rsidR="00000000" w:rsidRDefault="00000000">
      <w:pPr>
        <w:jc w:val="both"/>
        <w:rPr>
          <w:rFonts w:ascii="Arial" w:hAnsi="Arial"/>
          <w:szCs w:val="20"/>
        </w:rPr>
      </w:pPr>
      <w:r>
        <w:rPr>
          <w:rFonts w:ascii="Arial" w:hAnsi="Arial"/>
          <w:szCs w:val="20"/>
        </w:rPr>
        <w:t>Л.Благоев 0888 365 477</w:t>
      </w:r>
    </w:p>
    <w:p w14:paraId="189F7F13" w14:textId="77777777" w:rsidR="002C2B63" w:rsidRDefault="00000000">
      <w:pPr>
        <w:ind w:right="119"/>
        <w:jc w:val="both"/>
        <w:rPr>
          <w:rFonts w:ascii="Arial" w:hAnsi="Arial" w:cs="Arial"/>
        </w:rPr>
      </w:pPr>
      <w:hyperlink r:id="rId11" w:history="1">
        <w:r>
          <w:rPr>
            <w:rStyle w:val="Hyperlink"/>
            <w:rFonts w:ascii="Arial" w:hAnsi="Arial" w:cs="Arial"/>
            <w:lang w:val="en-US"/>
          </w:rPr>
          <w:t>Lyubo@usw.bg</w:t>
        </w:r>
      </w:hyperlink>
      <w:r>
        <w:rPr>
          <w:rFonts w:ascii="Arial" w:hAnsi="Arial" w:cs="Arial"/>
          <w:lang w:val="en-US"/>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lang w:val="en-US"/>
        </w:rPr>
        <w:tab/>
      </w:r>
      <w:r>
        <w:rPr>
          <w:rFonts w:ascii="Arial" w:hAnsi="Arial" w:cs="Arial"/>
          <w:lang w:val="en-US"/>
        </w:rPr>
        <w:tab/>
      </w:r>
      <w:r>
        <w:rPr>
          <w:rFonts w:ascii="Arial" w:hAnsi="Arial" w:cs="Arial"/>
        </w:rPr>
        <w:t>2015г.</w:t>
      </w:r>
    </w:p>
    <w:sectPr w:rsidR="002C2B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attachedTemplate r:id="rId1"/>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4202C"/>
    <w:rsid w:val="002C2B63"/>
    <w:rsid w:val="00D84168"/>
    <w:rsid w:val="00E4202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4C7EF"/>
  <w15:chartTrackingRefBased/>
  <w15:docId w15:val="{1E3DCB64-3084-4F0F-AA23-64038C72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ListParagraph">
    <w:name w:val="List Paragraph"/>
    <w:basedOn w:val="Normal"/>
    <w:uiPriority w:val="34"/>
    <w:semiHidden/>
    <w:qFormat/>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yperlink" Target="mailto:Lyubo@usw.bg" TargetMode="External"/><Relationship Id="rId5" Type="http://schemas.openxmlformats.org/officeDocument/2006/relationships/image" Target="media/image2.jpg"/><Relationship Id="rId10" Type="http://schemas.openxmlformats.org/officeDocument/2006/relationships/image" Target="media/image6.jpg"/><Relationship Id="rId4" Type="http://schemas.openxmlformats.org/officeDocument/2006/relationships/image" Target="media/image1.jpg"/><Relationship Id="rId9" Type="http://schemas.openxmlformats.org/officeDocument/2006/relationships/hyperlink" Target="http://77.70.37.156/navigator/m_cat_pas111.aspx?H0y8b+TcyyJ0hFtFb55K8KGLX2KsLqk/z1nUQdwQa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1474</Words>
  <Characters>8404</Characters>
  <Application>Microsoft Office Word</Application>
  <DocSecurity>0</DocSecurity>
  <Lines>70</Lines>
  <Paragraphs>19</Paragraphs>
  <ScaleCrop>false</ScaleCrop>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Lyubomir Blagoev</dc:creator>
  <cp:keywords/>
  <dc:description/>
  <cp:lastModifiedBy>Lyubomir Blagoev</cp:lastModifiedBy>
  <cp:revision>3</cp:revision>
  <dcterms:created xsi:type="dcterms:W3CDTF">2024-01-12T12:53:00Z</dcterms:created>
  <dcterms:modified xsi:type="dcterms:W3CDTF">2024-01-12T12:58:00Z</dcterms:modified>
</cp:coreProperties>
</file>